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D43AD0" w14:textId="77777777" w:rsidR="001F78AF" w:rsidRDefault="00970467" w:rsidP="009E3DC2">
      <w:pPr>
        <w:pStyle w:val="berschrift1"/>
        <w:spacing w:before="0"/>
        <w:jc w:val="center"/>
        <w:rPr>
          <w:b/>
          <w:sz w:val="28"/>
          <w:szCs w:val="22"/>
          <w:highlight w:val="lightGray"/>
        </w:rPr>
      </w:pPr>
      <w:r w:rsidRPr="00514E29">
        <w:rPr>
          <w:b/>
          <w:sz w:val="28"/>
          <w:szCs w:val="22"/>
        </w:rPr>
        <w:t xml:space="preserve">Bericht </w:t>
      </w:r>
      <w:r w:rsidRPr="00514E29">
        <w:rPr>
          <w:b/>
          <w:sz w:val="28"/>
          <w:szCs w:val="22"/>
          <w:highlight w:val="lightGray"/>
        </w:rPr>
        <w:t>des Landesverbands/des Organs/der Arbeitsgr</w:t>
      </w:r>
      <w:r w:rsidR="00BC7D5B" w:rsidRPr="00514E29">
        <w:rPr>
          <w:b/>
          <w:sz w:val="28"/>
          <w:szCs w:val="22"/>
          <w:highlight w:val="lightGray"/>
        </w:rPr>
        <w:t>uppe/</w:t>
      </w:r>
    </w:p>
    <w:p w14:paraId="6A11C5EC" w14:textId="77777777" w:rsidR="001F78AF" w:rsidRDefault="00BC7D5B" w:rsidP="009E3DC2">
      <w:pPr>
        <w:pStyle w:val="berschrift1"/>
        <w:spacing w:before="0"/>
        <w:jc w:val="center"/>
        <w:rPr>
          <w:b/>
          <w:sz w:val="28"/>
          <w:szCs w:val="22"/>
        </w:rPr>
      </w:pPr>
      <w:r w:rsidRPr="00514E29">
        <w:rPr>
          <w:b/>
          <w:sz w:val="28"/>
          <w:szCs w:val="22"/>
          <w:highlight w:val="lightGray"/>
        </w:rPr>
        <w:t>des Ausschusses/des Beirats/ der BHV-Delegierten im BLR</w:t>
      </w:r>
      <w:r w:rsidR="007845FD" w:rsidRPr="00514E29">
        <w:rPr>
          <w:b/>
          <w:sz w:val="28"/>
          <w:szCs w:val="22"/>
        </w:rPr>
        <w:t xml:space="preserve"> </w:t>
      </w:r>
    </w:p>
    <w:p w14:paraId="6C641B19" w14:textId="4D5969B9" w:rsidR="005131D8" w:rsidRPr="00514E29" w:rsidRDefault="00970467" w:rsidP="009E3DC2">
      <w:pPr>
        <w:pStyle w:val="berschrift1"/>
        <w:spacing w:before="0"/>
        <w:jc w:val="center"/>
        <w:rPr>
          <w:b/>
          <w:sz w:val="28"/>
          <w:szCs w:val="22"/>
        </w:rPr>
      </w:pPr>
      <w:r w:rsidRPr="00514E29">
        <w:rPr>
          <w:b/>
          <w:sz w:val="28"/>
          <w:szCs w:val="22"/>
        </w:rPr>
        <w:t>[bitte ausfüllen] zur Sitzung des Bund-Länder-Rat</w:t>
      </w:r>
      <w:r w:rsidR="001F78AF">
        <w:rPr>
          <w:b/>
          <w:sz w:val="28"/>
          <w:szCs w:val="22"/>
        </w:rPr>
        <w:t>s</w:t>
      </w:r>
      <w:r w:rsidRPr="00514E29">
        <w:rPr>
          <w:b/>
          <w:sz w:val="28"/>
          <w:szCs w:val="22"/>
        </w:rPr>
        <w:t xml:space="preserve"> </w:t>
      </w:r>
      <w:r w:rsidR="00B53497">
        <w:rPr>
          <w:b/>
          <w:sz w:val="28"/>
          <w:szCs w:val="22"/>
        </w:rPr>
        <w:t>September</w:t>
      </w:r>
      <w:r w:rsidR="00FB093C">
        <w:rPr>
          <w:b/>
          <w:sz w:val="28"/>
          <w:szCs w:val="22"/>
        </w:rPr>
        <w:t xml:space="preserve"> 202</w:t>
      </w:r>
      <w:r w:rsidR="009256CC">
        <w:rPr>
          <w:b/>
          <w:sz w:val="28"/>
          <w:szCs w:val="22"/>
        </w:rPr>
        <w:t>6</w:t>
      </w:r>
    </w:p>
    <w:p w14:paraId="5770819F" w14:textId="77777777" w:rsidR="00655696" w:rsidRPr="00B35A4A" w:rsidRDefault="00AA4EA7">
      <w:pPr>
        <w:spacing w:before="0" w:line="240" w:lineRule="auto"/>
        <w:jc w:val="left"/>
        <w:rPr>
          <w:sz w:val="22"/>
        </w:rPr>
      </w:pPr>
      <w:r w:rsidRPr="00AA4EA7">
        <w:rPr>
          <w:noProof/>
          <w:sz w:val="22"/>
          <w:lang w:eastAsia="de-DE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38197CC" wp14:editId="1DA92CE0">
                <wp:simplePos x="0" y="0"/>
                <wp:positionH relativeFrom="column">
                  <wp:posOffset>-10270</wp:posOffset>
                </wp:positionH>
                <wp:positionV relativeFrom="paragraph">
                  <wp:posOffset>314960</wp:posOffset>
                </wp:positionV>
                <wp:extent cx="5748655" cy="1404620"/>
                <wp:effectExtent l="0" t="0" r="23495" b="21590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865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2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0B5197" w14:textId="70938F29" w:rsidR="001F78AF" w:rsidRPr="001F78AF" w:rsidRDefault="00AA4EA7" w:rsidP="001F78AF">
                            <w:pPr>
                              <w:pStyle w:val="berschrift2"/>
                              <w:spacing w:before="0" w:line="240" w:lineRule="auto"/>
                              <w:rPr>
                                <w:b/>
                                <w:color w:val="1F497D" w:themeColor="text2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D51544">
                              <w:rPr>
                                <w:b/>
                                <w:color w:val="1F497D" w:themeColor="text2"/>
                                <w:sz w:val="22"/>
                                <w:szCs w:val="22"/>
                                <w:u w:val="single"/>
                              </w:rPr>
                              <w:t xml:space="preserve">Hinweis: </w:t>
                            </w:r>
                          </w:p>
                          <w:p w14:paraId="61FB1024" w14:textId="196586EB" w:rsidR="00A248C3" w:rsidRDefault="00BC7D5B" w:rsidP="00A248C3">
                            <w:pPr>
                              <w:pStyle w:val="berschrift2"/>
                              <w:spacing w:before="0" w:line="240" w:lineRule="auto"/>
                              <w:rPr>
                                <w:b/>
                                <w:color w:val="1F497D" w:themeColor="text2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color w:val="1F497D" w:themeColor="text2"/>
                                <w:sz w:val="22"/>
                                <w:szCs w:val="22"/>
                              </w:rPr>
                              <w:t xml:space="preserve">Ziel des Berichts ist es, </w:t>
                            </w:r>
                            <w:r w:rsidR="00A248C3">
                              <w:rPr>
                                <w:b/>
                                <w:color w:val="1F497D" w:themeColor="text2"/>
                                <w:sz w:val="22"/>
                                <w:szCs w:val="22"/>
                              </w:rPr>
                              <w:t xml:space="preserve">den Mitgliedern des BLR einen Einblick in die Arbeit zu geben, sowie Anlass zum Austausch und voneinander </w:t>
                            </w:r>
                            <w:r w:rsidR="001F78AF">
                              <w:rPr>
                                <w:b/>
                                <w:color w:val="1F497D" w:themeColor="text2"/>
                                <w:sz w:val="22"/>
                                <w:szCs w:val="22"/>
                              </w:rPr>
                              <w:t>L</w:t>
                            </w:r>
                            <w:r w:rsidR="00A248C3">
                              <w:rPr>
                                <w:b/>
                                <w:color w:val="1F497D" w:themeColor="text2"/>
                                <w:sz w:val="22"/>
                                <w:szCs w:val="22"/>
                              </w:rPr>
                              <w:t xml:space="preserve">ernen zu bieten. </w:t>
                            </w:r>
                          </w:p>
                          <w:p w14:paraId="6EEFF198" w14:textId="77777777" w:rsidR="00514E29" w:rsidRDefault="00A248C3" w:rsidP="00514E29">
                            <w:pPr>
                              <w:pStyle w:val="berschrift2"/>
                              <w:spacing w:before="0" w:line="240" w:lineRule="auto"/>
                              <w:rPr>
                                <w:b/>
                                <w:color w:val="1F497D" w:themeColor="text2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color w:val="1F497D" w:themeColor="text2"/>
                                <w:sz w:val="22"/>
                                <w:szCs w:val="22"/>
                              </w:rPr>
                              <w:t xml:space="preserve">Zu diesem </w:t>
                            </w:r>
                            <w:r w:rsidR="0034704C">
                              <w:rPr>
                                <w:b/>
                                <w:color w:val="1F497D" w:themeColor="text2"/>
                                <w:sz w:val="22"/>
                                <w:szCs w:val="22"/>
                              </w:rPr>
                              <w:t>Zweck sollen sich durch den Bericht Möglichkeiten bieten</w:t>
                            </w:r>
                            <w:r w:rsidR="00AF0D2A">
                              <w:rPr>
                                <w:b/>
                                <w:color w:val="1F497D" w:themeColor="text2"/>
                                <w:sz w:val="22"/>
                                <w:szCs w:val="22"/>
                              </w:rPr>
                              <w:t>, Entwicklungen zu erkennen und rechtzeitig das Gespräch zu suchen.</w:t>
                            </w:r>
                            <w:r w:rsidR="00514E29">
                              <w:rPr>
                                <w:b/>
                                <w:color w:val="1F497D" w:themeColor="text2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5963D7EE" w14:textId="3D8CBFE5" w:rsidR="00514E29" w:rsidRPr="00514E29" w:rsidRDefault="00514E29" w:rsidP="00514E29">
                            <w:pPr>
                              <w:pStyle w:val="berschrift2"/>
                              <w:spacing w:before="0" w:line="240" w:lineRule="auto"/>
                              <w:rPr>
                                <w:b/>
                                <w:color w:val="1F497D" w:themeColor="text2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color w:val="1F497D" w:themeColor="text2"/>
                                <w:sz w:val="22"/>
                                <w:szCs w:val="22"/>
                              </w:rPr>
                              <w:t>Als Berichtszeitraum gilt der Zeitraum zwischen zwei Sitzungen des Bund-Länder-Rats.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38197CC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-.8pt;margin-top:24.8pt;width:452.6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" strokecolor="#1f497d [3215]">
                <v:textbox style="mso-fit-shape-to-text:t">
                  <w:txbxContent>
                    <w:p w14:paraId="3F0B5197" w14:textId="70938F29" w:rsidR="001F78AF" w:rsidRPr="001F78AF" w:rsidRDefault="00AA4EA7" w:rsidP="001F78AF">
                      <w:pPr>
                        <w:pStyle w:val="berschrift2"/>
                        <w:spacing w:before="0" w:line="240" w:lineRule="auto"/>
                        <w:rPr>
                          <w:b/>
                          <w:color w:val="1F497D" w:themeColor="text2"/>
                          <w:sz w:val="22"/>
                          <w:szCs w:val="22"/>
                          <w:u w:val="single"/>
                        </w:rPr>
                      </w:pPr>
                      <w:r w:rsidRPr="00D51544">
                        <w:rPr>
                          <w:b/>
                          <w:color w:val="1F497D" w:themeColor="text2"/>
                          <w:sz w:val="22"/>
                          <w:szCs w:val="22"/>
                          <w:u w:val="single"/>
                        </w:rPr>
                        <w:t xml:space="preserve">Hinweis: </w:t>
                      </w:r>
                    </w:p>
                    <w:p w14:paraId="61FB1024" w14:textId="196586EB" w:rsidR="00A248C3" w:rsidRDefault="00BC7D5B" w:rsidP="00A248C3">
                      <w:pPr>
                        <w:pStyle w:val="berschrift2"/>
                        <w:spacing w:before="0" w:line="240" w:lineRule="auto"/>
                        <w:rPr>
                          <w:b/>
                          <w:color w:val="1F497D" w:themeColor="text2"/>
                          <w:sz w:val="22"/>
                          <w:szCs w:val="22"/>
                        </w:rPr>
                      </w:pPr>
                      <w:r>
                        <w:rPr>
                          <w:b/>
                          <w:color w:val="1F497D" w:themeColor="text2"/>
                          <w:sz w:val="22"/>
                          <w:szCs w:val="22"/>
                        </w:rPr>
                        <w:t xml:space="preserve">Ziel des Berichts ist es, </w:t>
                      </w:r>
                      <w:r w:rsidR="00A248C3">
                        <w:rPr>
                          <w:b/>
                          <w:color w:val="1F497D" w:themeColor="text2"/>
                          <w:sz w:val="22"/>
                          <w:szCs w:val="22"/>
                        </w:rPr>
                        <w:t xml:space="preserve">den Mitgliedern des BLR einen Einblick in die Arbeit zu geben, sowie Anlass zum Austausch und voneinander </w:t>
                      </w:r>
                      <w:r w:rsidR="001F78AF">
                        <w:rPr>
                          <w:b/>
                          <w:color w:val="1F497D" w:themeColor="text2"/>
                          <w:sz w:val="22"/>
                          <w:szCs w:val="22"/>
                        </w:rPr>
                        <w:t>L</w:t>
                      </w:r>
                      <w:r w:rsidR="00A248C3">
                        <w:rPr>
                          <w:b/>
                          <w:color w:val="1F497D" w:themeColor="text2"/>
                          <w:sz w:val="22"/>
                          <w:szCs w:val="22"/>
                        </w:rPr>
                        <w:t xml:space="preserve">ernen zu bieten. </w:t>
                      </w:r>
                    </w:p>
                    <w:p w14:paraId="6EEFF198" w14:textId="77777777" w:rsidR="00514E29" w:rsidRDefault="00A248C3" w:rsidP="00514E29">
                      <w:pPr>
                        <w:pStyle w:val="berschrift2"/>
                        <w:spacing w:before="0" w:line="240" w:lineRule="auto"/>
                        <w:rPr>
                          <w:b/>
                          <w:color w:val="1F497D" w:themeColor="text2"/>
                          <w:sz w:val="22"/>
                          <w:szCs w:val="22"/>
                        </w:rPr>
                      </w:pPr>
                      <w:r>
                        <w:rPr>
                          <w:b/>
                          <w:color w:val="1F497D" w:themeColor="text2"/>
                          <w:sz w:val="22"/>
                          <w:szCs w:val="22"/>
                        </w:rPr>
                        <w:t xml:space="preserve">Zu diesem </w:t>
                      </w:r>
                      <w:r w:rsidR="0034704C">
                        <w:rPr>
                          <w:b/>
                          <w:color w:val="1F497D" w:themeColor="text2"/>
                          <w:sz w:val="22"/>
                          <w:szCs w:val="22"/>
                        </w:rPr>
                        <w:t>Zweck sollen sich durch den Bericht Möglichkeiten bieten</w:t>
                      </w:r>
                      <w:r w:rsidR="00AF0D2A">
                        <w:rPr>
                          <w:b/>
                          <w:color w:val="1F497D" w:themeColor="text2"/>
                          <w:sz w:val="22"/>
                          <w:szCs w:val="22"/>
                        </w:rPr>
                        <w:t>, Entwicklungen zu erkennen und rechtzeitig das Gespräch zu suchen.</w:t>
                      </w:r>
                      <w:r w:rsidR="00514E29">
                        <w:rPr>
                          <w:b/>
                          <w:color w:val="1F497D" w:themeColor="text2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5963D7EE" w14:textId="3D8CBFE5" w:rsidR="00514E29" w:rsidRPr="00514E29" w:rsidRDefault="00514E29" w:rsidP="00514E29">
                      <w:pPr>
                        <w:pStyle w:val="berschrift2"/>
                        <w:spacing w:before="0" w:line="240" w:lineRule="auto"/>
                        <w:rPr>
                          <w:b/>
                          <w:color w:val="1F497D" w:themeColor="text2"/>
                          <w:sz w:val="22"/>
                          <w:szCs w:val="22"/>
                        </w:rPr>
                      </w:pPr>
                      <w:r>
                        <w:rPr>
                          <w:b/>
                          <w:color w:val="1F497D" w:themeColor="text2"/>
                          <w:sz w:val="22"/>
                          <w:szCs w:val="22"/>
                        </w:rPr>
                        <w:t>Als Berichtszeitraum gilt der Zeitraum zwischen zwei Sitzungen des Bund-Länder-Rats.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2B099D6" w14:textId="590CA1BD" w:rsidR="00AA2BEF" w:rsidRPr="00AA2BEF" w:rsidRDefault="00AA2BEF" w:rsidP="00AA2BEF">
      <w:pPr>
        <w:spacing w:before="0" w:line="240" w:lineRule="auto"/>
        <w:jc w:val="left"/>
        <w:rPr>
          <w:sz w:val="22"/>
        </w:rPr>
      </w:pPr>
    </w:p>
    <w:p w14:paraId="2C0A7F16" w14:textId="0174182C" w:rsidR="00B35A4A" w:rsidRPr="00B35A4A" w:rsidRDefault="00394F1D" w:rsidP="00B35A4A">
      <w:pPr>
        <w:pStyle w:val="berschrift2"/>
        <w:numPr>
          <w:ilvl w:val="0"/>
          <w:numId w:val="42"/>
        </w:numPr>
        <w:ind w:left="426" w:hanging="426"/>
        <w:rPr>
          <w:b/>
          <w:color w:val="1F497D" w:themeColor="text2"/>
          <w:sz w:val="22"/>
          <w:szCs w:val="22"/>
        </w:rPr>
      </w:pPr>
      <w:r>
        <w:rPr>
          <w:b/>
          <w:color w:val="1F497D" w:themeColor="text2"/>
          <w:sz w:val="22"/>
          <w:szCs w:val="22"/>
        </w:rPr>
        <w:t xml:space="preserve">Übersicht über die zentralen </w:t>
      </w:r>
      <w:r w:rsidRPr="00AF0D2A">
        <w:rPr>
          <w:b/>
          <w:color w:val="1F497D" w:themeColor="text2"/>
          <w:sz w:val="22"/>
          <w:szCs w:val="22"/>
        </w:rPr>
        <w:t>Erfolge</w:t>
      </w:r>
      <w:r>
        <w:rPr>
          <w:b/>
          <w:color w:val="1F497D" w:themeColor="text2"/>
          <w:sz w:val="22"/>
          <w:szCs w:val="22"/>
        </w:rPr>
        <w:t xml:space="preserve"> des </w:t>
      </w:r>
      <w:r w:rsidR="00970467">
        <w:rPr>
          <w:b/>
          <w:color w:val="1F497D" w:themeColor="text2"/>
          <w:sz w:val="22"/>
          <w:szCs w:val="22"/>
        </w:rPr>
        <w:t>Bericht</w:t>
      </w:r>
      <w:r w:rsidR="001F78AF">
        <w:rPr>
          <w:b/>
          <w:color w:val="1F497D" w:themeColor="text2"/>
          <w:sz w:val="22"/>
          <w:szCs w:val="22"/>
        </w:rPr>
        <w:t>s</w:t>
      </w:r>
      <w:r w:rsidR="00970467">
        <w:rPr>
          <w:b/>
          <w:color w:val="1F497D" w:themeColor="text2"/>
          <w:sz w:val="22"/>
          <w:szCs w:val="22"/>
        </w:rPr>
        <w:t>zeitraums</w:t>
      </w:r>
      <w:r w:rsidR="00AF0D2A">
        <w:rPr>
          <w:b/>
          <w:color w:val="1F497D" w:themeColor="text2"/>
          <w:sz w:val="22"/>
          <w:szCs w:val="22"/>
        </w:rPr>
        <w:t xml:space="preserve"> [streichen, wenn </w:t>
      </w:r>
      <w:proofErr w:type="gramStart"/>
      <w:r w:rsidR="00AF0D2A">
        <w:rPr>
          <w:b/>
          <w:color w:val="1F497D" w:themeColor="text2"/>
          <w:sz w:val="22"/>
          <w:szCs w:val="22"/>
        </w:rPr>
        <w:t>nicht</w:t>
      </w:r>
      <w:r w:rsidR="001F78AF">
        <w:rPr>
          <w:b/>
          <w:color w:val="1F497D" w:themeColor="text2"/>
          <w:sz w:val="22"/>
          <w:szCs w:val="22"/>
        </w:rPr>
        <w:t xml:space="preserve"> </w:t>
      </w:r>
      <w:r w:rsidR="00AF0D2A">
        <w:rPr>
          <w:b/>
          <w:color w:val="1F497D" w:themeColor="text2"/>
          <w:sz w:val="22"/>
          <w:szCs w:val="22"/>
        </w:rPr>
        <w:t>zutreffend</w:t>
      </w:r>
      <w:proofErr w:type="gramEnd"/>
      <w:r w:rsidR="00514E29">
        <w:rPr>
          <w:b/>
          <w:color w:val="1F497D" w:themeColor="text2"/>
          <w:sz w:val="22"/>
          <w:szCs w:val="22"/>
        </w:rPr>
        <w:t>, bitte kurz fassen</w:t>
      </w:r>
      <w:r w:rsidR="00AF0D2A">
        <w:rPr>
          <w:b/>
          <w:color w:val="1F497D" w:themeColor="text2"/>
          <w:sz w:val="22"/>
          <w:szCs w:val="22"/>
        </w:rPr>
        <w:t>]</w:t>
      </w:r>
    </w:p>
    <w:p w14:paraId="77EC793C" w14:textId="6247254B" w:rsidR="00B35A4A" w:rsidRDefault="00AF0D2A" w:rsidP="00AF0D2A">
      <w:pPr>
        <w:pStyle w:val="berschrift2"/>
        <w:numPr>
          <w:ilvl w:val="0"/>
          <w:numId w:val="41"/>
        </w:numPr>
        <w:ind w:left="851" w:hanging="425"/>
        <w:rPr>
          <w:rFonts w:eastAsiaTheme="minorHAnsi"/>
          <w:sz w:val="22"/>
          <w:szCs w:val="22"/>
        </w:rPr>
      </w:pPr>
      <w:r>
        <w:rPr>
          <w:rFonts w:eastAsiaTheme="minorHAnsi"/>
          <w:sz w:val="22"/>
          <w:szCs w:val="22"/>
        </w:rPr>
        <w:t>Inhaltliche Arbeit</w:t>
      </w:r>
    </w:p>
    <w:p w14:paraId="0C457222" w14:textId="73F5BEE0" w:rsidR="00AF0D2A" w:rsidRPr="00AF0D2A" w:rsidRDefault="000D7E6B" w:rsidP="00AF0D2A">
      <w:r>
        <w:rPr>
          <w:highlight w:val="lightGray"/>
        </w:rPr>
        <w:t>Bei</w:t>
      </w:r>
      <w:r w:rsidR="00AF0D2A" w:rsidRPr="00AF0D2A">
        <w:rPr>
          <w:highlight w:val="lightGray"/>
        </w:rPr>
        <w:t xml:space="preserve"> </w:t>
      </w:r>
      <w:r w:rsidR="00AF0D2A">
        <w:rPr>
          <w:highlight w:val="lightGray"/>
        </w:rPr>
        <w:t>der politischen Arbeit, der Erledigung von Arbeitsaufträgen, der fachlichen Arbeit, der Interessenver</w:t>
      </w:r>
      <w:r w:rsidR="00B620BA">
        <w:rPr>
          <w:highlight w:val="lightGray"/>
        </w:rPr>
        <w:t xml:space="preserve">tretung </w:t>
      </w:r>
      <w:r w:rsidR="00AF0D2A">
        <w:rPr>
          <w:highlight w:val="lightGray"/>
        </w:rPr>
        <w:t>…</w:t>
      </w:r>
    </w:p>
    <w:p w14:paraId="45F3E4EA" w14:textId="4151C55F" w:rsidR="00B35A4A" w:rsidRDefault="00B35A4A" w:rsidP="00B35A4A">
      <w:pPr>
        <w:pStyle w:val="berschrift2"/>
        <w:numPr>
          <w:ilvl w:val="0"/>
          <w:numId w:val="41"/>
        </w:numPr>
        <w:ind w:left="851" w:hanging="425"/>
        <w:rPr>
          <w:rFonts w:eastAsiaTheme="minorHAnsi"/>
          <w:sz w:val="22"/>
          <w:szCs w:val="22"/>
        </w:rPr>
      </w:pPr>
      <w:r w:rsidRPr="00B35A4A">
        <w:rPr>
          <w:rFonts w:eastAsiaTheme="minorHAnsi"/>
          <w:sz w:val="22"/>
          <w:szCs w:val="22"/>
        </w:rPr>
        <w:t>Verband</w:t>
      </w:r>
      <w:r w:rsidR="00AF0D2A">
        <w:rPr>
          <w:rFonts w:eastAsiaTheme="minorHAnsi"/>
          <w:sz w:val="22"/>
          <w:szCs w:val="22"/>
        </w:rPr>
        <w:t>liche Arbeit</w:t>
      </w:r>
    </w:p>
    <w:p w14:paraId="790DA46D" w14:textId="04BE7AFB" w:rsidR="00AF0D2A" w:rsidRPr="00AF0D2A" w:rsidRDefault="000D7E6B" w:rsidP="00AF0D2A">
      <w:r>
        <w:rPr>
          <w:highlight w:val="lightGray"/>
        </w:rPr>
        <w:t>Bei</w:t>
      </w:r>
      <w:r w:rsidR="00AF0D2A" w:rsidRPr="00AF0D2A">
        <w:rPr>
          <w:highlight w:val="lightGray"/>
        </w:rPr>
        <w:t xml:space="preserve"> </w:t>
      </w:r>
      <w:r w:rsidR="00AF0D2A">
        <w:rPr>
          <w:highlight w:val="lightGray"/>
        </w:rPr>
        <w:t>der Zusammenarbeit Hauptamt-Ehrenamt, in der Zusammenarbeit in der Arbeitsgruppe/im Ausschuss, in der Arbeit mit Gliederungen, bei der Durchführung von Versammlungen</w:t>
      </w:r>
      <w:r>
        <w:rPr>
          <w:highlight w:val="lightGray"/>
        </w:rPr>
        <w:t>, Jahres- und Haushaltsplanungsprozessen oder strategischen Entwicklungen</w:t>
      </w:r>
      <w:r w:rsidR="00AF0D2A">
        <w:rPr>
          <w:highlight w:val="lightGray"/>
        </w:rPr>
        <w:t>…</w:t>
      </w:r>
    </w:p>
    <w:p w14:paraId="2E12744D" w14:textId="4077AA0E" w:rsidR="00B35A4A" w:rsidRPr="00B35A4A" w:rsidRDefault="00AF0D2A" w:rsidP="00B35A4A">
      <w:pPr>
        <w:pStyle w:val="berschrift2"/>
        <w:numPr>
          <w:ilvl w:val="0"/>
          <w:numId w:val="41"/>
        </w:numPr>
        <w:ind w:left="851" w:hanging="425"/>
        <w:rPr>
          <w:rFonts w:eastAsiaTheme="minorHAnsi"/>
          <w:sz w:val="22"/>
          <w:szCs w:val="22"/>
        </w:rPr>
      </w:pPr>
      <w:r>
        <w:rPr>
          <w:rFonts w:eastAsiaTheme="minorHAnsi"/>
          <w:sz w:val="22"/>
          <w:szCs w:val="22"/>
        </w:rPr>
        <w:t>Geschäftsstelle</w:t>
      </w:r>
    </w:p>
    <w:p w14:paraId="15047E60" w14:textId="34FB6C15" w:rsidR="00B35A4A" w:rsidRPr="00B35A4A" w:rsidRDefault="000D7E6B" w:rsidP="00AF0D2A">
      <w:pPr>
        <w:rPr>
          <w:sz w:val="22"/>
        </w:rPr>
      </w:pPr>
      <w:r>
        <w:rPr>
          <w:highlight w:val="lightGray"/>
        </w:rPr>
        <w:t>Beim</w:t>
      </w:r>
      <w:r w:rsidR="00AF0D2A">
        <w:rPr>
          <w:highlight w:val="lightGray"/>
        </w:rPr>
        <w:t xml:space="preserve"> Betrieb der Geschäftsstelle, Aufbau, Planungen, Personalentwicklung, Zusammenarbeit Hauptamt-Ehrenamt…</w:t>
      </w:r>
    </w:p>
    <w:p w14:paraId="6870D887" w14:textId="70E2A0EB" w:rsidR="00B35A4A" w:rsidRPr="00B35A4A" w:rsidRDefault="00AF0D2A" w:rsidP="000E527A">
      <w:pPr>
        <w:pStyle w:val="berschrift2"/>
        <w:numPr>
          <w:ilvl w:val="0"/>
          <w:numId w:val="41"/>
        </w:numPr>
        <w:ind w:left="851" w:hanging="425"/>
        <w:rPr>
          <w:rFonts w:eastAsiaTheme="minorHAnsi"/>
          <w:sz w:val="22"/>
          <w:szCs w:val="22"/>
        </w:rPr>
      </w:pPr>
      <w:r>
        <w:rPr>
          <w:rFonts w:eastAsiaTheme="minorHAnsi"/>
          <w:sz w:val="22"/>
          <w:szCs w:val="22"/>
        </w:rPr>
        <w:t>Mitgliedergewinnung</w:t>
      </w:r>
    </w:p>
    <w:p w14:paraId="4C2FA0F6" w14:textId="02C22954" w:rsidR="00B35A4A" w:rsidRPr="00B35A4A" w:rsidRDefault="000D7E6B" w:rsidP="00AF0D2A">
      <w:pPr>
        <w:rPr>
          <w:sz w:val="22"/>
        </w:rPr>
      </w:pPr>
      <w:r>
        <w:rPr>
          <w:highlight w:val="lightGray"/>
        </w:rPr>
        <w:t>Bei</w:t>
      </w:r>
      <w:r w:rsidR="00AF0D2A" w:rsidRPr="00AF0D2A">
        <w:rPr>
          <w:highlight w:val="lightGray"/>
        </w:rPr>
        <w:t xml:space="preserve"> </w:t>
      </w:r>
      <w:r w:rsidR="00AF0D2A">
        <w:rPr>
          <w:highlight w:val="lightGray"/>
        </w:rPr>
        <w:t>der Gewinnung und Pflege der Beziehung mit den</w:t>
      </w:r>
      <w:r>
        <w:rPr>
          <w:highlight w:val="lightGray"/>
        </w:rPr>
        <w:t xml:space="preserve"> Mitgliedern, Fördermitgliedern, (Sonder-) Aktionen…</w:t>
      </w:r>
    </w:p>
    <w:p w14:paraId="5A3EE91D" w14:textId="789A3B97" w:rsidR="00B35A4A" w:rsidRPr="00B35A4A" w:rsidRDefault="00AF0D2A" w:rsidP="00B35A4A">
      <w:pPr>
        <w:pStyle w:val="berschrift2"/>
        <w:numPr>
          <w:ilvl w:val="0"/>
          <w:numId w:val="41"/>
        </w:numPr>
        <w:ind w:left="851" w:hanging="425"/>
        <w:rPr>
          <w:rFonts w:eastAsiaTheme="minorHAnsi"/>
          <w:sz w:val="22"/>
          <w:szCs w:val="22"/>
        </w:rPr>
      </w:pPr>
      <w:r>
        <w:rPr>
          <w:rFonts w:eastAsiaTheme="minorHAnsi"/>
          <w:sz w:val="22"/>
          <w:szCs w:val="22"/>
        </w:rPr>
        <w:t>Leistungen und Angebote des ADFC</w:t>
      </w:r>
    </w:p>
    <w:p w14:paraId="3A81DF04" w14:textId="190F2051" w:rsidR="00B35A4A" w:rsidRPr="00B35A4A" w:rsidRDefault="000D7E6B" w:rsidP="00AF0D2A">
      <w:pPr>
        <w:rPr>
          <w:sz w:val="22"/>
        </w:rPr>
      </w:pPr>
      <w:r>
        <w:rPr>
          <w:highlight w:val="lightGray"/>
        </w:rPr>
        <w:t xml:space="preserve">Bei der Konzeption/Durchführung/Bewerbung von Services und Angeboten, Veranstaltungen und Publikationen, Zertifizierungen… </w:t>
      </w:r>
    </w:p>
    <w:p w14:paraId="2355825C" w14:textId="7A29AB38" w:rsidR="00B35A4A" w:rsidRDefault="000D7E6B" w:rsidP="00B35A4A">
      <w:pPr>
        <w:pStyle w:val="berschrift2"/>
        <w:numPr>
          <w:ilvl w:val="0"/>
          <w:numId w:val="41"/>
        </w:numPr>
        <w:ind w:left="851" w:hanging="425"/>
        <w:rPr>
          <w:rFonts w:eastAsiaTheme="minorHAnsi"/>
          <w:sz w:val="22"/>
          <w:szCs w:val="22"/>
        </w:rPr>
      </w:pPr>
      <w:r>
        <w:rPr>
          <w:rFonts w:eastAsiaTheme="minorHAnsi"/>
          <w:sz w:val="22"/>
          <w:szCs w:val="22"/>
        </w:rPr>
        <w:t>Kampagne, öffentlichkeitswirksame Auftritte, Pressearbeit</w:t>
      </w:r>
    </w:p>
    <w:p w14:paraId="2B9A72C4" w14:textId="3B88B2A6" w:rsidR="000D7E6B" w:rsidRPr="000D7E6B" w:rsidRDefault="000D7E6B" w:rsidP="000D7E6B">
      <w:r>
        <w:rPr>
          <w:highlight w:val="lightGray"/>
        </w:rPr>
        <w:t>Bei der Durchführung von Kampagnen(-aktionen), reichweitenstarken</w:t>
      </w:r>
      <w:r w:rsidR="009E3DC2">
        <w:rPr>
          <w:highlight w:val="lightGray"/>
        </w:rPr>
        <w:t xml:space="preserve"> Pressemitteilungen, Medienauftritten…</w:t>
      </w:r>
    </w:p>
    <w:p w14:paraId="2276B819" w14:textId="77777777" w:rsidR="00B35A4A" w:rsidRPr="00B35A4A" w:rsidRDefault="00B35A4A" w:rsidP="00B35A4A">
      <w:pPr>
        <w:pStyle w:val="berschrift2"/>
        <w:ind w:left="426"/>
        <w:rPr>
          <w:b/>
          <w:color w:val="1F497D" w:themeColor="text2"/>
          <w:sz w:val="22"/>
          <w:szCs w:val="22"/>
        </w:rPr>
      </w:pPr>
    </w:p>
    <w:p w14:paraId="10D159AC" w14:textId="77777777" w:rsidR="00422955" w:rsidRDefault="00422955" w:rsidP="00422955">
      <w:pPr>
        <w:pStyle w:val="berschrift2"/>
        <w:numPr>
          <w:ilvl w:val="0"/>
          <w:numId w:val="42"/>
        </w:numPr>
        <w:ind w:left="426" w:hanging="426"/>
        <w:rPr>
          <w:b/>
          <w:color w:val="1F497D" w:themeColor="text2"/>
          <w:sz w:val="22"/>
          <w:szCs w:val="22"/>
        </w:rPr>
      </w:pPr>
      <w:r w:rsidRPr="00422955">
        <w:rPr>
          <w:b/>
          <w:color w:val="1F497D" w:themeColor="text2"/>
          <w:sz w:val="22"/>
          <w:szCs w:val="22"/>
        </w:rPr>
        <w:t>Herausforderungen/Entwicklungsmöglichkeiten</w:t>
      </w:r>
    </w:p>
    <w:p w14:paraId="4EE35D5D" w14:textId="5D524434" w:rsidR="009A1B2A" w:rsidRDefault="009E3DC2" w:rsidP="00422955">
      <w:pPr>
        <w:rPr>
          <w:b/>
          <w:sz w:val="22"/>
        </w:rPr>
      </w:pPr>
      <w:r>
        <w:rPr>
          <w:sz w:val="22"/>
        </w:rPr>
        <w:t xml:space="preserve">Welchen Herausforderungen ist </w:t>
      </w:r>
      <w:r w:rsidRPr="00970467">
        <w:rPr>
          <w:b/>
          <w:sz w:val="22"/>
          <w:highlight w:val="lightGray"/>
        </w:rPr>
        <w:t>de</w:t>
      </w:r>
      <w:r w:rsidR="00514E29">
        <w:rPr>
          <w:b/>
          <w:sz w:val="22"/>
          <w:highlight w:val="lightGray"/>
        </w:rPr>
        <w:t>r Landesverband/das Organ</w:t>
      </w:r>
      <w:r>
        <w:rPr>
          <w:b/>
          <w:sz w:val="22"/>
          <w:highlight w:val="lightGray"/>
        </w:rPr>
        <w:t>/die</w:t>
      </w:r>
      <w:r w:rsidRPr="00970467">
        <w:rPr>
          <w:b/>
          <w:sz w:val="22"/>
          <w:highlight w:val="lightGray"/>
        </w:rPr>
        <w:t xml:space="preserve"> Arbeitsgr</w:t>
      </w:r>
      <w:r>
        <w:rPr>
          <w:b/>
          <w:sz w:val="22"/>
          <w:highlight w:val="lightGray"/>
        </w:rPr>
        <w:t>uppe/der Ausschuss/der Beirat/ sind d</w:t>
      </w:r>
      <w:r w:rsidR="001F78AF">
        <w:rPr>
          <w:b/>
          <w:sz w:val="22"/>
          <w:highlight w:val="lightGray"/>
        </w:rPr>
        <w:t>i</w:t>
      </w:r>
      <w:r>
        <w:rPr>
          <w:b/>
          <w:sz w:val="22"/>
          <w:highlight w:val="lightGray"/>
        </w:rPr>
        <w:t>e BHV-Delegierten im BLR</w:t>
      </w:r>
      <w:r w:rsidR="00514E29">
        <w:rPr>
          <w:b/>
          <w:sz w:val="22"/>
        </w:rPr>
        <w:t xml:space="preserve"> </w:t>
      </w:r>
      <w:r w:rsidR="00514E29" w:rsidRPr="00514E29">
        <w:rPr>
          <w:sz w:val="22"/>
        </w:rPr>
        <w:t>im Berichtszeitraum begegnet?</w:t>
      </w:r>
      <w:r w:rsidR="00514E29">
        <w:rPr>
          <w:sz w:val="22"/>
        </w:rPr>
        <w:t xml:space="preserve"> Wo tun sich ggf. neue Chancen auf? Was könnte demnächst besonders wichtig werden?</w:t>
      </w:r>
    </w:p>
    <w:p w14:paraId="19B0F10C" w14:textId="77777777" w:rsidR="00514E29" w:rsidRPr="00B35A4A" w:rsidRDefault="00514E29" w:rsidP="00422955">
      <w:pPr>
        <w:rPr>
          <w:sz w:val="22"/>
        </w:rPr>
      </w:pPr>
    </w:p>
    <w:sectPr w:rsidR="00514E29" w:rsidRPr="00B35A4A" w:rsidSect="00514E29">
      <w:headerReference w:type="default" r:id="rId8"/>
      <w:footerReference w:type="default" r:id="rId9"/>
      <w:headerReference w:type="first" r:id="rId10"/>
      <w:footerReference w:type="first" r:id="rId11"/>
      <w:pgSz w:w="11907" w:h="16840" w:code="9"/>
      <w:pgMar w:top="1418" w:right="1134" w:bottom="1418" w:left="1418" w:header="720" w:footer="391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F47F81" w14:textId="77777777" w:rsidR="007845FD" w:rsidRDefault="007845FD">
      <w:r>
        <w:separator/>
      </w:r>
    </w:p>
  </w:endnote>
  <w:endnote w:type="continuationSeparator" w:id="0">
    <w:p w14:paraId="56132DEC" w14:textId="77777777" w:rsidR="007845FD" w:rsidRDefault="007845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randing Medium">
    <w:panose1 w:val="000006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nding Semilight">
    <w:panose1 w:val="000005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56110937"/>
      <w:docPartObj>
        <w:docPartGallery w:val="Page Numbers (Bottom of Page)"/>
        <w:docPartUnique/>
      </w:docPartObj>
    </w:sdtPr>
    <w:sdtEndPr/>
    <w:sdtContent>
      <w:p w14:paraId="4F6FCB4D" w14:textId="495F8358" w:rsidR="00514E29" w:rsidRDefault="00514E29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612D7">
          <w:rPr>
            <w:noProof/>
          </w:rPr>
          <w:t>1</w:t>
        </w:r>
        <w:r>
          <w:fldChar w:fldCharType="end"/>
        </w:r>
      </w:p>
      <w:p w14:paraId="109BC9E1" w14:textId="0659443F" w:rsidR="00514E29" w:rsidRPr="00514E29" w:rsidRDefault="00514E29" w:rsidP="00514E29">
        <w:pPr>
          <w:pStyle w:val="Fuzeile"/>
          <w:jc w:val="right"/>
          <w:rPr>
            <w:sz w:val="14"/>
          </w:rPr>
        </w:pPr>
        <w:r w:rsidRPr="00514E29">
          <w:rPr>
            <w:sz w:val="14"/>
          </w:rPr>
          <w:t>Stand des Formulars: 14.09.2022</w:t>
        </w:r>
      </w:p>
    </w:sdtContent>
  </w:sdt>
  <w:p w14:paraId="189EF263" w14:textId="429A5EEF" w:rsidR="007845FD" w:rsidRDefault="007845FD" w:rsidP="00514E29">
    <w:pPr>
      <w:pStyle w:val="Fuzeile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45644346"/>
      <w:docPartObj>
        <w:docPartGallery w:val="Page Numbers (Bottom of Page)"/>
        <w:docPartUnique/>
      </w:docPartObj>
    </w:sdtPr>
    <w:sdtEndPr/>
    <w:sdtContent>
      <w:p w14:paraId="5EA4EED9" w14:textId="6D85421B" w:rsidR="00514E29" w:rsidRDefault="00E04A5A">
        <w:pPr>
          <w:pStyle w:val="Fuzeile"/>
          <w:jc w:val="center"/>
        </w:pPr>
      </w:p>
    </w:sdtContent>
  </w:sdt>
  <w:p w14:paraId="5F1321C3" w14:textId="77777777" w:rsidR="007845FD" w:rsidRPr="00B34ECD" w:rsidRDefault="007845FD" w:rsidP="008923F9">
    <w:pPr>
      <w:pStyle w:val="Fuzeile"/>
      <w:spacing w:before="0" w:line="240" w:lineRule="auto"/>
      <w:rPr>
        <w:sz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5DE5AF" w14:textId="77777777" w:rsidR="007845FD" w:rsidRDefault="007845FD">
      <w:r>
        <w:separator/>
      </w:r>
    </w:p>
  </w:footnote>
  <w:footnote w:type="continuationSeparator" w:id="0">
    <w:p w14:paraId="2F9072B7" w14:textId="77777777" w:rsidR="007845FD" w:rsidRDefault="007845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659A12" w14:textId="77777777" w:rsidR="007845FD" w:rsidRPr="00416FA4" w:rsidRDefault="007845FD">
    <w:pPr>
      <w:pBdr>
        <w:bottom w:val="single" w:sz="6" w:space="1" w:color="auto"/>
      </w:pBdr>
      <w:spacing w:before="360" w:after="360"/>
      <w:rPr>
        <w:sz w:val="24"/>
        <w:szCs w:val="24"/>
      </w:rPr>
    </w:pPr>
    <w:r>
      <w:rPr>
        <w:noProof/>
        <w:sz w:val="24"/>
        <w:szCs w:val="24"/>
        <w:lang w:eastAsia="de-DE"/>
      </w:rPr>
      <w:drawing>
        <wp:anchor distT="0" distB="0" distL="114300" distR="114300" simplePos="0" relativeHeight="251662848" behindDoc="0" locked="0" layoutInCell="1" allowOverlap="1" wp14:anchorId="7682E1EE" wp14:editId="16226AAA">
          <wp:simplePos x="0" y="0"/>
          <wp:positionH relativeFrom="column">
            <wp:posOffset>4441190</wp:posOffset>
          </wp:positionH>
          <wp:positionV relativeFrom="paragraph">
            <wp:posOffset>-137795</wp:posOffset>
          </wp:positionV>
          <wp:extent cx="1475740" cy="553085"/>
          <wp:effectExtent l="0" t="0" r="0" b="0"/>
          <wp:wrapSquare wrapText="bothSides"/>
          <wp:docPr id="17" name="Grafik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urADFC-Graustufen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5740" cy="5530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37F8B9" w14:textId="77777777" w:rsidR="007845FD" w:rsidRPr="001344A1" w:rsidRDefault="007845FD" w:rsidP="002A6440">
    <w:pPr>
      <w:pBdr>
        <w:bottom w:val="single" w:sz="6" w:space="1" w:color="auto"/>
      </w:pBdr>
      <w:spacing w:before="360" w:after="360"/>
      <w:jc w:val="center"/>
      <w:rPr>
        <w:b/>
        <w:sz w:val="16"/>
        <w:szCs w:val="16"/>
      </w:rPr>
    </w:pPr>
  </w:p>
  <w:p w14:paraId="494D98EA" w14:textId="4827F43C" w:rsidR="007845FD" w:rsidRPr="00416FA4" w:rsidRDefault="007845FD" w:rsidP="00416FA4">
    <w:pPr>
      <w:pBdr>
        <w:bottom w:val="single" w:sz="6" w:space="1" w:color="auto"/>
      </w:pBdr>
      <w:spacing w:before="360" w:after="360"/>
      <w:rPr>
        <w:b/>
        <w:sz w:val="36"/>
      </w:rPr>
    </w:pPr>
    <w:r>
      <w:rPr>
        <w:rFonts w:ascii="Times New Roman" w:hAnsi="Times New Roman"/>
        <w:noProof/>
        <w:sz w:val="24"/>
        <w:szCs w:val="24"/>
        <w:lang w:eastAsia="de-DE"/>
      </w:rPr>
      <w:drawing>
        <wp:anchor distT="0" distB="0" distL="0" distR="0" simplePos="0" relativeHeight="251659776" behindDoc="0" locked="1" layoutInCell="1" allowOverlap="1" wp14:anchorId="4162B155" wp14:editId="0239DEDA">
          <wp:simplePos x="0" y="0"/>
          <wp:positionH relativeFrom="column">
            <wp:posOffset>3815715</wp:posOffset>
          </wp:positionH>
          <wp:positionV relativeFrom="paragraph">
            <wp:posOffset>-569595</wp:posOffset>
          </wp:positionV>
          <wp:extent cx="2015490" cy="755650"/>
          <wp:effectExtent l="0" t="0" r="3810" b="6350"/>
          <wp:wrapNone/>
          <wp:docPr id="18" name="Grafik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015490" cy="7556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70467">
      <w:rPr>
        <w:b/>
        <w:sz w:val="36"/>
      </w:rPr>
      <w:t>Bund-Länder-Rat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047423"/>
    <w:multiLevelType w:val="hybridMultilevel"/>
    <w:tmpl w:val="41A4C588"/>
    <w:lvl w:ilvl="0" w:tplc="A9D6E5C4">
      <w:numFmt w:val="bullet"/>
      <w:lvlText w:val="-"/>
      <w:lvlJc w:val="left"/>
      <w:pPr>
        <w:ind w:left="720" w:hanging="360"/>
      </w:pPr>
      <w:rPr>
        <w:rFonts w:ascii="Branding Medium" w:eastAsiaTheme="minorHAnsi" w:hAnsi="Branding Medium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155D42"/>
    <w:multiLevelType w:val="hybridMultilevel"/>
    <w:tmpl w:val="9D52F3F4"/>
    <w:lvl w:ilvl="0" w:tplc="0407001B">
      <w:start w:val="1"/>
      <w:numFmt w:val="lowerRoman"/>
      <w:lvlText w:val="%1."/>
      <w:lvlJc w:val="right"/>
      <w:pPr>
        <w:ind w:left="2844" w:hanging="360"/>
      </w:pPr>
    </w:lvl>
    <w:lvl w:ilvl="1" w:tplc="04070019" w:tentative="1">
      <w:start w:val="1"/>
      <w:numFmt w:val="lowerLetter"/>
      <w:lvlText w:val="%2."/>
      <w:lvlJc w:val="left"/>
      <w:pPr>
        <w:ind w:left="3564" w:hanging="360"/>
      </w:pPr>
    </w:lvl>
    <w:lvl w:ilvl="2" w:tplc="0407001B" w:tentative="1">
      <w:start w:val="1"/>
      <w:numFmt w:val="lowerRoman"/>
      <w:lvlText w:val="%3."/>
      <w:lvlJc w:val="right"/>
      <w:pPr>
        <w:ind w:left="4284" w:hanging="180"/>
      </w:pPr>
    </w:lvl>
    <w:lvl w:ilvl="3" w:tplc="0407000F" w:tentative="1">
      <w:start w:val="1"/>
      <w:numFmt w:val="decimal"/>
      <w:lvlText w:val="%4."/>
      <w:lvlJc w:val="left"/>
      <w:pPr>
        <w:ind w:left="5004" w:hanging="360"/>
      </w:pPr>
    </w:lvl>
    <w:lvl w:ilvl="4" w:tplc="04070019" w:tentative="1">
      <w:start w:val="1"/>
      <w:numFmt w:val="lowerLetter"/>
      <w:lvlText w:val="%5."/>
      <w:lvlJc w:val="left"/>
      <w:pPr>
        <w:ind w:left="5724" w:hanging="360"/>
      </w:pPr>
    </w:lvl>
    <w:lvl w:ilvl="5" w:tplc="0407001B" w:tentative="1">
      <w:start w:val="1"/>
      <w:numFmt w:val="lowerRoman"/>
      <w:lvlText w:val="%6."/>
      <w:lvlJc w:val="right"/>
      <w:pPr>
        <w:ind w:left="6444" w:hanging="180"/>
      </w:pPr>
    </w:lvl>
    <w:lvl w:ilvl="6" w:tplc="0407000F" w:tentative="1">
      <w:start w:val="1"/>
      <w:numFmt w:val="decimal"/>
      <w:lvlText w:val="%7."/>
      <w:lvlJc w:val="left"/>
      <w:pPr>
        <w:ind w:left="7164" w:hanging="360"/>
      </w:pPr>
    </w:lvl>
    <w:lvl w:ilvl="7" w:tplc="04070019" w:tentative="1">
      <w:start w:val="1"/>
      <w:numFmt w:val="lowerLetter"/>
      <w:lvlText w:val="%8."/>
      <w:lvlJc w:val="left"/>
      <w:pPr>
        <w:ind w:left="7884" w:hanging="360"/>
      </w:pPr>
    </w:lvl>
    <w:lvl w:ilvl="8" w:tplc="0407001B" w:tentative="1">
      <w:start w:val="1"/>
      <w:numFmt w:val="lowerRoman"/>
      <w:lvlText w:val="%9."/>
      <w:lvlJc w:val="right"/>
      <w:pPr>
        <w:ind w:left="8604" w:hanging="180"/>
      </w:pPr>
    </w:lvl>
  </w:abstractNum>
  <w:abstractNum w:abstractNumId="2" w15:restartNumberingAfterBreak="0">
    <w:nsid w:val="0E383ADC"/>
    <w:multiLevelType w:val="hybridMultilevel"/>
    <w:tmpl w:val="8C32E532"/>
    <w:lvl w:ilvl="0" w:tplc="04070017">
      <w:start w:val="1"/>
      <w:numFmt w:val="lowerLetter"/>
      <w:lvlText w:val="%1)"/>
      <w:lvlJc w:val="left"/>
      <w:pPr>
        <w:ind w:left="1146" w:hanging="360"/>
      </w:pPr>
    </w:lvl>
    <w:lvl w:ilvl="1" w:tplc="04070019" w:tentative="1">
      <w:start w:val="1"/>
      <w:numFmt w:val="lowerLetter"/>
      <w:lvlText w:val="%2."/>
      <w:lvlJc w:val="left"/>
      <w:pPr>
        <w:ind w:left="1866" w:hanging="360"/>
      </w:pPr>
    </w:lvl>
    <w:lvl w:ilvl="2" w:tplc="0407001B" w:tentative="1">
      <w:start w:val="1"/>
      <w:numFmt w:val="lowerRoman"/>
      <w:lvlText w:val="%3."/>
      <w:lvlJc w:val="right"/>
      <w:pPr>
        <w:ind w:left="2586" w:hanging="180"/>
      </w:pPr>
    </w:lvl>
    <w:lvl w:ilvl="3" w:tplc="0407000F" w:tentative="1">
      <w:start w:val="1"/>
      <w:numFmt w:val="decimal"/>
      <w:lvlText w:val="%4."/>
      <w:lvlJc w:val="left"/>
      <w:pPr>
        <w:ind w:left="3306" w:hanging="360"/>
      </w:pPr>
    </w:lvl>
    <w:lvl w:ilvl="4" w:tplc="04070019" w:tentative="1">
      <w:start w:val="1"/>
      <w:numFmt w:val="lowerLetter"/>
      <w:lvlText w:val="%5."/>
      <w:lvlJc w:val="left"/>
      <w:pPr>
        <w:ind w:left="4026" w:hanging="360"/>
      </w:pPr>
    </w:lvl>
    <w:lvl w:ilvl="5" w:tplc="0407001B" w:tentative="1">
      <w:start w:val="1"/>
      <w:numFmt w:val="lowerRoman"/>
      <w:lvlText w:val="%6."/>
      <w:lvlJc w:val="right"/>
      <w:pPr>
        <w:ind w:left="4746" w:hanging="180"/>
      </w:pPr>
    </w:lvl>
    <w:lvl w:ilvl="6" w:tplc="0407000F" w:tentative="1">
      <w:start w:val="1"/>
      <w:numFmt w:val="decimal"/>
      <w:lvlText w:val="%7."/>
      <w:lvlJc w:val="left"/>
      <w:pPr>
        <w:ind w:left="5466" w:hanging="360"/>
      </w:pPr>
    </w:lvl>
    <w:lvl w:ilvl="7" w:tplc="04070019" w:tentative="1">
      <w:start w:val="1"/>
      <w:numFmt w:val="lowerLetter"/>
      <w:lvlText w:val="%8."/>
      <w:lvlJc w:val="left"/>
      <w:pPr>
        <w:ind w:left="6186" w:hanging="360"/>
      </w:pPr>
    </w:lvl>
    <w:lvl w:ilvl="8" w:tplc="0407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1113358E"/>
    <w:multiLevelType w:val="hybridMultilevel"/>
    <w:tmpl w:val="7F9E6BD8"/>
    <w:lvl w:ilvl="0" w:tplc="04070017">
      <w:start w:val="1"/>
      <w:numFmt w:val="lowerLetter"/>
      <w:lvlText w:val="%1)"/>
      <w:lvlJc w:val="left"/>
      <w:pPr>
        <w:ind w:left="1146" w:hanging="360"/>
      </w:pPr>
    </w:lvl>
    <w:lvl w:ilvl="1" w:tplc="04070019" w:tentative="1">
      <w:start w:val="1"/>
      <w:numFmt w:val="lowerLetter"/>
      <w:lvlText w:val="%2."/>
      <w:lvlJc w:val="left"/>
      <w:pPr>
        <w:ind w:left="1866" w:hanging="360"/>
      </w:pPr>
    </w:lvl>
    <w:lvl w:ilvl="2" w:tplc="0407001B" w:tentative="1">
      <w:start w:val="1"/>
      <w:numFmt w:val="lowerRoman"/>
      <w:lvlText w:val="%3."/>
      <w:lvlJc w:val="right"/>
      <w:pPr>
        <w:ind w:left="2586" w:hanging="180"/>
      </w:pPr>
    </w:lvl>
    <w:lvl w:ilvl="3" w:tplc="0407000F" w:tentative="1">
      <w:start w:val="1"/>
      <w:numFmt w:val="decimal"/>
      <w:lvlText w:val="%4."/>
      <w:lvlJc w:val="left"/>
      <w:pPr>
        <w:ind w:left="3306" w:hanging="360"/>
      </w:pPr>
    </w:lvl>
    <w:lvl w:ilvl="4" w:tplc="04070019" w:tentative="1">
      <w:start w:val="1"/>
      <w:numFmt w:val="lowerLetter"/>
      <w:lvlText w:val="%5."/>
      <w:lvlJc w:val="left"/>
      <w:pPr>
        <w:ind w:left="4026" w:hanging="360"/>
      </w:pPr>
    </w:lvl>
    <w:lvl w:ilvl="5" w:tplc="0407001B" w:tentative="1">
      <w:start w:val="1"/>
      <w:numFmt w:val="lowerRoman"/>
      <w:lvlText w:val="%6."/>
      <w:lvlJc w:val="right"/>
      <w:pPr>
        <w:ind w:left="4746" w:hanging="180"/>
      </w:pPr>
    </w:lvl>
    <w:lvl w:ilvl="6" w:tplc="0407000F" w:tentative="1">
      <w:start w:val="1"/>
      <w:numFmt w:val="decimal"/>
      <w:lvlText w:val="%7."/>
      <w:lvlJc w:val="left"/>
      <w:pPr>
        <w:ind w:left="5466" w:hanging="360"/>
      </w:pPr>
    </w:lvl>
    <w:lvl w:ilvl="7" w:tplc="04070019" w:tentative="1">
      <w:start w:val="1"/>
      <w:numFmt w:val="lowerLetter"/>
      <w:lvlText w:val="%8."/>
      <w:lvlJc w:val="left"/>
      <w:pPr>
        <w:ind w:left="6186" w:hanging="360"/>
      </w:pPr>
    </w:lvl>
    <w:lvl w:ilvl="8" w:tplc="0407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142E6A20"/>
    <w:multiLevelType w:val="hybridMultilevel"/>
    <w:tmpl w:val="50A07026"/>
    <w:lvl w:ilvl="0" w:tplc="0407000B">
      <w:start w:val="1"/>
      <w:numFmt w:val="bullet"/>
      <w:lvlText w:val=""/>
      <w:lvlJc w:val="left"/>
      <w:pPr>
        <w:ind w:left="77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5" w15:restartNumberingAfterBreak="0">
    <w:nsid w:val="15341F43"/>
    <w:multiLevelType w:val="hybridMultilevel"/>
    <w:tmpl w:val="2104E09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742739E"/>
    <w:multiLevelType w:val="hybridMultilevel"/>
    <w:tmpl w:val="8B4AF67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576F64"/>
    <w:multiLevelType w:val="hybridMultilevel"/>
    <w:tmpl w:val="5B4C05C0"/>
    <w:lvl w:ilvl="0" w:tplc="8D7E7E80">
      <w:numFmt w:val="bullet"/>
      <w:lvlText w:val=""/>
      <w:lvlJc w:val="left"/>
      <w:pPr>
        <w:ind w:left="705" w:hanging="705"/>
      </w:pPr>
      <w:rPr>
        <w:rFonts w:ascii="Symbol" w:eastAsiaTheme="minorHAnsi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E52CEF"/>
    <w:multiLevelType w:val="hybridMultilevel"/>
    <w:tmpl w:val="8C32E532"/>
    <w:lvl w:ilvl="0" w:tplc="04070017">
      <w:start w:val="1"/>
      <w:numFmt w:val="lowerLetter"/>
      <w:lvlText w:val="%1)"/>
      <w:lvlJc w:val="left"/>
      <w:pPr>
        <w:ind w:left="1146" w:hanging="360"/>
      </w:pPr>
    </w:lvl>
    <w:lvl w:ilvl="1" w:tplc="04070019" w:tentative="1">
      <w:start w:val="1"/>
      <w:numFmt w:val="lowerLetter"/>
      <w:lvlText w:val="%2."/>
      <w:lvlJc w:val="left"/>
      <w:pPr>
        <w:ind w:left="1866" w:hanging="360"/>
      </w:pPr>
    </w:lvl>
    <w:lvl w:ilvl="2" w:tplc="0407001B" w:tentative="1">
      <w:start w:val="1"/>
      <w:numFmt w:val="lowerRoman"/>
      <w:lvlText w:val="%3."/>
      <w:lvlJc w:val="right"/>
      <w:pPr>
        <w:ind w:left="2586" w:hanging="180"/>
      </w:pPr>
    </w:lvl>
    <w:lvl w:ilvl="3" w:tplc="0407000F" w:tentative="1">
      <w:start w:val="1"/>
      <w:numFmt w:val="decimal"/>
      <w:lvlText w:val="%4."/>
      <w:lvlJc w:val="left"/>
      <w:pPr>
        <w:ind w:left="3306" w:hanging="360"/>
      </w:pPr>
    </w:lvl>
    <w:lvl w:ilvl="4" w:tplc="04070019" w:tentative="1">
      <w:start w:val="1"/>
      <w:numFmt w:val="lowerLetter"/>
      <w:lvlText w:val="%5."/>
      <w:lvlJc w:val="left"/>
      <w:pPr>
        <w:ind w:left="4026" w:hanging="360"/>
      </w:pPr>
    </w:lvl>
    <w:lvl w:ilvl="5" w:tplc="0407001B" w:tentative="1">
      <w:start w:val="1"/>
      <w:numFmt w:val="lowerRoman"/>
      <w:lvlText w:val="%6."/>
      <w:lvlJc w:val="right"/>
      <w:pPr>
        <w:ind w:left="4746" w:hanging="180"/>
      </w:pPr>
    </w:lvl>
    <w:lvl w:ilvl="6" w:tplc="0407000F" w:tentative="1">
      <w:start w:val="1"/>
      <w:numFmt w:val="decimal"/>
      <w:lvlText w:val="%7."/>
      <w:lvlJc w:val="left"/>
      <w:pPr>
        <w:ind w:left="5466" w:hanging="360"/>
      </w:pPr>
    </w:lvl>
    <w:lvl w:ilvl="7" w:tplc="04070019" w:tentative="1">
      <w:start w:val="1"/>
      <w:numFmt w:val="lowerLetter"/>
      <w:lvlText w:val="%8."/>
      <w:lvlJc w:val="left"/>
      <w:pPr>
        <w:ind w:left="6186" w:hanging="360"/>
      </w:pPr>
    </w:lvl>
    <w:lvl w:ilvl="8" w:tplc="0407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1C0E0E9C"/>
    <w:multiLevelType w:val="hybridMultilevel"/>
    <w:tmpl w:val="67721F8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99091D"/>
    <w:multiLevelType w:val="hybridMultilevel"/>
    <w:tmpl w:val="78DC2A76"/>
    <w:lvl w:ilvl="0" w:tplc="3628FDA0">
      <w:numFmt w:val="bullet"/>
      <w:lvlText w:val="-"/>
      <w:lvlJc w:val="left"/>
      <w:pPr>
        <w:ind w:left="720" w:hanging="360"/>
      </w:pPr>
      <w:rPr>
        <w:rFonts w:ascii="Arial" w:eastAsia="Times New Roman" w:hAnsi="Arial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996092"/>
    <w:multiLevelType w:val="hybridMultilevel"/>
    <w:tmpl w:val="0920902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8D6419"/>
    <w:multiLevelType w:val="hybridMultilevel"/>
    <w:tmpl w:val="9A5AD7CE"/>
    <w:lvl w:ilvl="0" w:tplc="04070001">
      <w:start w:val="1"/>
      <w:numFmt w:val="bullet"/>
      <w:lvlText w:val=""/>
      <w:lvlJc w:val="left"/>
      <w:pPr>
        <w:ind w:left="705" w:hanging="705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755256"/>
    <w:multiLevelType w:val="hybridMultilevel"/>
    <w:tmpl w:val="E73688E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D81AD55A">
      <w:numFmt w:val="bullet"/>
      <w:lvlText w:val="•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E9A057B"/>
    <w:multiLevelType w:val="hybridMultilevel"/>
    <w:tmpl w:val="B3D2F4BC"/>
    <w:lvl w:ilvl="0" w:tplc="7B9A1EDE">
      <w:numFmt w:val="bullet"/>
      <w:lvlText w:val=""/>
      <w:lvlJc w:val="left"/>
      <w:pPr>
        <w:ind w:left="360" w:hanging="360"/>
      </w:pPr>
      <w:rPr>
        <w:rFonts w:ascii="Symbol" w:eastAsiaTheme="minorHAnsi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12A5752"/>
    <w:multiLevelType w:val="hybridMultilevel"/>
    <w:tmpl w:val="5148BFD2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4A32DD"/>
    <w:multiLevelType w:val="hybridMultilevel"/>
    <w:tmpl w:val="69EE3670"/>
    <w:lvl w:ilvl="0" w:tplc="05503F30">
      <w:numFmt w:val="bullet"/>
      <w:lvlText w:val="-"/>
      <w:lvlJc w:val="left"/>
      <w:pPr>
        <w:ind w:left="720" w:hanging="360"/>
      </w:pPr>
      <w:rPr>
        <w:rFonts w:ascii="Branding Medium" w:eastAsiaTheme="minorHAnsi" w:hAnsi="Branding Medium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D9184F"/>
    <w:multiLevelType w:val="hybridMultilevel"/>
    <w:tmpl w:val="5AEEDBCA"/>
    <w:lvl w:ilvl="0" w:tplc="8FA080C4">
      <w:numFmt w:val="bullet"/>
      <w:lvlText w:val=""/>
      <w:lvlJc w:val="left"/>
      <w:pPr>
        <w:ind w:left="1080" w:hanging="360"/>
      </w:pPr>
      <w:rPr>
        <w:rFonts w:ascii="Wingdings" w:eastAsia="Times New Roman" w:hAnsi="Wingdings" w:hint="default"/>
      </w:rPr>
    </w:lvl>
    <w:lvl w:ilvl="1" w:tplc="0407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7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7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7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5814D13"/>
    <w:multiLevelType w:val="hybridMultilevel"/>
    <w:tmpl w:val="81ECCC0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5983E85"/>
    <w:multiLevelType w:val="hybridMultilevel"/>
    <w:tmpl w:val="8C32E532"/>
    <w:lvl w:ilvl="0" w:tplc="04070017">
      <w:start w:val="1"/>
      <w:numFmt w:val="lowerLetter"/>
      <w:lvlText w:val="%1)"/>
      <w:lvlJc w:val="left"/>
      <w:pPr>
        <w:ind w:left="1146" w:hanging="360"/>
      </w:pPr>
    </w:lvl>
    <w:lvl w:ilvl="1" w:tplc="04070019" w:tentative="1">
      <w:start w:val="1"/>
      <w:numFmt w:val="lowerLetter"/>
      <w:lvlText w:val="%2."/>
      <w:lvlJc w:val="left"/>
      <w:pPr>
        <w:ind w:left="1866" w:hanging="360"/>
      </w:pPr>
    </w:lvl>
    <w:lvl w:ilvl="2" w:tplc="0407001B" w:tentative="1">
      <w:start w:val="1"/>
      <w:numFmt w:val="lowerRoman"/>
      <w:lvlText w:val="%3."/>
      <w:lvlJc w:val="right"/>
      <w:pPr>
        <w:ind w:left="2586" w:hanging="180"/>
      </w:pPr>
    </w:lvl>
    <w:lvl w:ilvl="3" w:tplc="0407000F" w:tentative="1">
      <w:start w:val="1"/>
      <w:numFmt w:val="decimal"/>
      <w:lvlText w:val="%4."/>
      <w:lvlJc w:val="left"/>
      <w:pPr>
        <w:ind w:left="3306" w:hanging="360"/>
      </w:pPr>
    </w:lvl>
    <w:lvl w:ilvl="4" w:tplc="04070019" w:tentative="1">
      <w:start w:val="1"/>
      <w:numFmt w:val="lowerLetter"/>
      <w:lvlText w:val="%5."/>
      <w:lvlJc w:val="left"/>
      <w:pPr>
        <w:ind w:left="4026" w:hanging="360"/>
      </w:pPr>
    </w:lvl>
    <w:lvl w:ilvl="5" w:tplc="0407001B" w:tentative="1">
      <w:start w:val="1"/>
      <w:numFmt w:val="lowerRoman"/>
      <w:lvlText w:val="%6."/>
      <w:lvlJc w:val="right"/>
      <w:pPr>
        <w:ind w:left="4746" w:hanging="180"/>
      </w:pPr>
    </w:lvl>
    <w:lvl w:ilvl="6" w:tplc="0407000F" w:tentative="1">
      <w:start w:val="1"/>
      <w:numFmt w:val="decimal"/>
      <w:lvlText w:val="%7."/>
      <w:lvlJc w:val="left"/>
      <w:pPr>
        <w:ind w:left="5466" w:hanging="360"/>
      </w:pPr>
    </w:lvl>
    <w:lvl w:ilvl="7" w:tplc="04070019" w:tentative="1">
      <w:start w:val="1"/>
      <w:numFmt w:val="lowerLetter"/>
      <w:lvlText w:val="%8."/>
      <w:lvlJc w:val="left"/>
      <w:pPr>
        <w:ind w:left="6186" w:hanging="360"/>
      </w:pPr>
    </w:lvl>
    <w:lvl w:ilvl="8" w:tplc="0407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0" w15:restartNumberingAfterBreak="0">
    <w:nsid w:val="37FB5E9D"/>
    <w:multiLevelType w:val="hybridMultilevel"/>
    <w:tmpl w:val="F95276E0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303DA1"/>
    <w:multiLevelType w:val="hybridMultilevel"/>
    <w:tmpl w:val="6436F65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>
      <w:start w:val="1"/>
      <w:numFmt w:val="lowerRoman"/>
      <w:lvlText w:val="%6."/>
      <w:lvlJc w:val="right"/>
      <w:pPr>
        <w:ind w:left="4320" w:hanging="180"/>
      </w:pPr>
    </w:lvl>
    <w:lvl w:ilvl="6" w:tplc="0407000F">
      <w:start w:val="1"/>
      <w:numFmt w:val="decimal"/>
      <w:lvlText w:val="%7."/>
      <w:lvlJc w:val="left"/>
      <w:pPr>
        <w:ind w:left="5040" w:hanging="360"/>
      </w:pPr>
    </w:lvl>
    <w:lvl w:ilvl="7" w:tplc="04070019">
      <w:start w:val="1"/>
      <w:numFmt w:val="lowerLetter"/>
      <w:lvlText w:val="%8."/>
      <w:lvlJc w:val="left"/>
      <w:pPr>
        <w:ind w:left="5760" w:hanging="360"/>
      </w:pPr>
    </w:lvl>
    <w:lvl w:ilvl="8" w:tplc="0407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803F35"/>
    <w:multiLevelType w:val="hybridMultilevel"/>
    <w:tmpl w:val="AF6426FE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5B0395"/>
    <w:multiLevelType w:val="hybridMultilevel"/>
    <w:tmpl w:val="E8C8CB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61F5402"/>
    <w:multiLevelType w:val="hybridMultilevel"/>
    <w:tmpl w:val="4EEC15BA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7A60024"/>
    <w:multiLevelType w:val="hybridMultilevel"/>
    <w:tmpl w:val="0514181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89830FB"/>
    <w:multiLevelType w:val="hybridMultilevel"/>
    <w:tmpl w:val="93B4D89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A0D2977"/>
    <w:multiLevelType w:val="hybridMultilevel"/>
    <w:tmpl w:val="04A23CA8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D58668E"/>
    <w:multiLevelType w:val="hybridMultilevel"/>
    <w:tmpl w:val="9D52F3F4"/>
    <w:lvl w:ilvl="0" w:tplc="0407001B">
      <w:start w:val="1"/>
      <w:numFmt w:val="lowerRoman"/>
      <w:lvlText w:val="%1."/>
      <w:lvlJc w:val="right"/>
      <w:pPr>
        <w:ind w:left="2844" w:hanging="360"/>
      </w:pPr>
    </w:lvl>
    <w:lvl w:ilvl="1" w:tplc="04070019" w:tentative="1">
      <w:start w:val="1"/>
      <w:numFmt w:val="lowerLetter"/>
      <w:lvlText w:val="%2."/>
      <w:lvlJc w:val="left"/>
      <w:pPr>
        <w:ind w:left="3564" w:hanging="360"/>
      </w:pPr>
    </w:lvl>
    <w:lvl w:ilvl="2" w:tplc="0407001B" w:tentative="1">
      <w:start w:val="1"/>
      <w:numFmt w:val="lowerRoman"/>
      <w:lvlText w:val="%3."/>
      <w:lvlJc w:val="right"/>
      <w:pPr>
        <w:ind w:left="4284" w:hanging="180"/>
      </w:pPr>
    </w:lvl>
    <w:lvl w:ilvl="3" w:tplc="0407000F" w:tentative="1">
      <w:start w:val="1"/>
      <w:numFmt w:val="decimal"/>
      <w:lvlText w:val="%4."/>
      <w:lvlJc w:val="left"/>
      <w:pPr>
        <w:ind w:left="5004" w:hanging="360"/>
      </w:pPr>
    </w:lvl>
    <w:lvl w:ilvl="4" w:tplc="04070019" w:tentative="1">
      <w:start w:val="1"/>
      <w:numFmt w:val="lowerLetter"/>
      <w:lvlText w:val="%5."/>
      <w:lvlJc w:val="left"/>
      <w:pPr>
        <w:ind w:left="5724" w:hanging="360"/>
      </w:pPr>
    </w:lvl>
    <w:lvl w:ilvl="5" w:tplc="0407001B" w:tentative="1">
      <w:start w:val="1"/>
      <w:numFmt w:val="lowerRoman"/>
      <w:lvlText w:val="%6."/>
      <w:lvlJc w:val="right"/>
      <w:pPr>
        <w:ind w:left="6444" w:hanging="180"/>
      </w:pPr>
    </w:lvl>
    <w:lvl w:ilvl="6" w:tplc="0407000F" w:tentative="1">
      <w:start w:val="1"/>
      <w:numFmt w:val="decimal"/>
      <w:lvlText w:val="%7."/>
      <w:lvlJc w:val="left"/>
      <w:pPr>
        <w:ind w:left="7164" w:hanging="360"/>
      </w:pPr>
    </w:lvl>
    <w:lvl w:ilvl="7" w:tplc="04070019" w:tentative="1">
      <w:start w:val="1"/>
      <w:numFmt w:val="lowerLetter"/>
      <w:lvlText w:val="%8."/>
      <w:lvlJc w:val="left"/>
      <w:pPr>
        <w:ind w:left="7884" w:hanging="360"/>
      </w:pPr>
    </w:lvl>
    <w:lvl w:ilvl="8" w:tplc="0407001B" w:tentative="1">
      <w:start w:val="1"/>
      <w:numFmt w:val="lowerRoman"/>
      <w:lvlText w:val="%9."/>
      <w:lvlJc w:val="right"/>
      <w:pPr>
        <w:ind w:left="8604" w:hanging="180"/>
      </w:pPr>
    </w:lvl>
  </w:abstractNum>
  <w:abstractNum w:abstractNumId="29" w15:restartNumberingAfterBreak="0">
    <w:nsid w:val="525D77D5"/>
    <w:multiLevelType w:val="hybridMultilevel"/>
    <w:tmpl w:val="0F52020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3867B37"/>
    <w:multiLevelType w:val="hybridMultilevel"/>
    <w:tmpl w:val="9D52F3F4"/>
    <w:lvl w:ilvl="0" w:tplc="0407001B">
      <w:start w:val="1"/>
      <w:numFmt w:val="lowerRoman"/>
      <w:lvlText w:val="%1."/>
      <w:lvlJc w:val="right"/>
      <w:pPr>
        <w:ind w:left="2844" w:hanging="360"/>
      </w:pPr>
    </w:lvl>
    <w:lvl w:ilvl="1" w:tplc="04070019" w:tentative="1">
      <w:start w:val="1"/>
      <w:numFmt w:val="lowerLetter"/>
      <w:lvlText w:val="%2."/>
      <w:lvlJc w:val="left"/>
      <w:pPr>
        <w:ind w:left="3564" w:hanging="360"/>
      </w:pPr>
    </w:lvl>
    <w:lvl w:ilvl="2" w:tplc="0407001B" w:tentative="1">
      <w:start w:val="1"/>
      <w:numFmt w:val="lowerRoman"/>
      <w:lvlText w:val="%3."/>
      <w:lvlJc w:val="right"/>
      <w:pPr>
        <w:ind w:left="4284" w:hanging="180"/>
      </w:pPr>
    </w:lvl>
    <w:lvl w:ilvl="3" w:tplc="0407000F" w:tentative="1">
      <w:start w:val="1"/>
      <w:numFmt w:val="decimal"/>
      <w:lvlText w:val="%4."/>
      <w:lvlJc w:val="left"/>
      <w:pPr>
        <w:ind w:left="5004" w:hanging="360"/>
      </w:pPr>
    </w:lvl>
    <w:lvl w:ilvl="4" w:tplc="04070019" w:tentative="1">
      <w:start w:val="1"/>
      <w:numFmt w:val="lowerLetter"/>
      <w:lvlText w:val="%5."/>
      <w:lvlJc w:val="left"/>
      <w:pPr>
        <w:ind w:left="5724" w:hanging="360"/>
      </w:pPr>
    </w:lvl>
    <w:lvl w:ilvl="5" w:tplc="0407001B" w:tentative="1">
      <w:start w:val="1"/>
      <w:numFmt w:val="lowerRoman"/>
      <w:lvlText w:val="%6."/>
      <w:lvlJc w:val="right"/>
      <w:pPr>
        <w:ind w:left="6444" w:hanging="180"/>
      </w:pPr>
    </w:lvl>
    <w:lvl w:ilvl="6" w:tplc="0407000F" w:tentative="1">
      <w:start w:val="1"/>
      <w:numFmt w:val="decimal"/>
      <w:lvlText w:val="%7."/>
      <w:lvlJc w:val="left"/>
      <w:pPr>
        <w:ind w:left="7164" w:hanging="360"/>
      </w:pPr>
    </w:lvl>
    <w:lvl w:ilvl="7" w:tplc="04070019" w:tentative="1">
      <w:start w:val="1"/>
      <w:numFmt w:val="lowerLetter"/>
      <w:lvlText w:val="%8."/>
      <w:lvlJc w:val="left"/>
      <w:pPr>
        <w:ind w:left="7884" w:hanging="360"/>
      </w:pPr>
    </w:lvl>
    <w:lvl w:ilvl="8" w:tplc="0407001B" w:tentative="1">
      <w:start w:val="1"/>
      <w:numFmt w:val="lowerRoman"/>
      <w:lvlText w:val="%9."/>
      <w:lvlJc w:val="right"/>
      <w:pPr>
        <w:ind w:left="8604" w:hanging="180"/>
      </w:pPr>
    </w:lvl>
  </w:abstractNum>
  <w:abstractNum w:abstractNumId="31" w15:restartNumberingAfterBreak="0">
    <w:nsid w:val="5B063F60"/>
    <w:multiLevelType w:val="hybridMultilevel"/>
    <w:tmpl w:val="0F52020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BA74C65"/>
    <w:multiLevelType w:val="hybridMultilevel"/>
    <w:tmpl w:val="1D76852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D490EA0"/>
    <w:multiLevelType w:val="hybridMultilevel"/>
    <w:tmpl w:val="451A5018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D5136AD"/>
    <w:multiLevelType w:val="hybridMultilevel"/>
    <w:tmpl w:val="78446B0E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DEA27B2"/>
    <w:multiLevelType w:val="hybridMultilevel"/>
    <w:tmpl w:val="081C63DE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F3E1D36"/>
    <w:multiLevelType w:val="hybridMultilevel"/>
    <w:tmpl w:val="64849206"/>
    <w:lvl w:ilvl="0" w:tplc="919A2BEC">
      <w:numFmt w:val="bullet"/>
      <w:lvlText w:val="•"/>
      <w:lvlJc w:val="left"/>
      <w:pPr>
        <w:ind w:left="720" w:hanging="360"/>
      </w:pPr>
      <w:rPr>
        <w:rFonts w:ascii="Branding Medium" w:eastAsiaTheme="minorEastAsia" w:hAnsi="Branding Medium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7A610B4"/>
    <w:multiLevelType w:val="hybridMultilevel"/>
    <w:tmpl w:val="0EB4778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9367903"/>
    <w:multiLevelType w:val="hybridMultilevel"/>
    <w:tmpl w:val="5DE8ED3C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E5B5604"/>
    <w:multiLevelType w:val="hybridMultilevel"/>
    <w:tmpl w:val="62B88F90"/>
    <w:lvl w:ilvl="0" w:tplc="1CF2DB1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F0B517F"/>
    <w:multiLevelType w:val="hybridMultilevel"/>
    <w:tmpl w:val="70AAB05C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1744585"/>
    <w:multiLevelType w:val="hybridMultilevel"/>
    <w:tmpl w:val="0F52020E"/>
    <w:lvl w:ilvl="0" w:tplc="0407000F">
      <w:start w:val="1"/>
      <w:numFmt w:val="decimal"/>
      <w:lvlText w:val="%1."/>
      <w:lvlJc w:val="left"/>
      <w:pPr>
        <w:ind w:left="1211" w:hanging="360"/>
      </w:pPr>
    </w:lvl>
    <w:lvl w:ilvl="1" w:tplc="04070019" w:tentative="1">
      <w:start w:val="1"/>
      <w:numFmt w:val="lowerLetter"/>
      <w:lvlText w:val="%2."/>
      <w:lvlJc w:val="left"/>
      <w:pPr>
        <w:ind w:left="1931" w:hanging="360"/>
      </w:pPr>
    </w:lvl>
    <w:lvl w:ilvl="2" w:tplc="0407001B" w:tentative="1">
      <w:start w:val="1"/>
      <w:numFmt w:val="lowerRoman"/>
      <w:lvlText w:val="%3."/>
      <w:lvlJc w:val="right"/>
      <w:pPr>
        <w:ind w:left="2651" w:hanging="180"/>
      </w:pPr>
    </w:lvl>
    <w:lvl w:ilvl="3" w:tplc="0407000F" w:tentative="1">
      <w:start w:val="1"/>
      <w:numFmt w:val="decimal"/>
      <w:lvlText w:val="%4."/>
      <w:lvlJc w:val="left"/>
      <w:pPr>
        <w:ind w:left="3371" w:hanging="360"/>
      </w:pPr>
    </w:lvl>
    <w:lvl w:ilvl="4" w:tplc="04070019" w:tentative="1">
      <w:start w:val="1"/>
      <w:numFmt w:val="lowerLetter"/>
      <w:lvlText w:val="%5."/>
      <w:lvlJc w:val="left"/>
      <w:pPr>
        <w:ind w:left="4091" w:hanging="360"/>
      </w:pPr>
    </w:lvl>
    <w:lvl w:ilvl="5" w:tplc="0407001B" w:tentative="1">
      <w:start w:val="1"/>
      <w:numFmt w:val="lowerRoman"/>
      <w:lvlText w:val="%6."/>
      <w:lvlJc w:val="right"/>
      <w:pPr>
        <w:ind w:left="4811" w:hanging="180"/>
      </w:pPr>
    </w:lvl>
    <w:lvl w:ilvl="6" w:tplc="0407000F" w:tentative="1">
      <w:start w:val="1"/>
      <w:numFmt w:val="decimal"/>
      <w:lvlText w:val="%7."/>
      <w:lvlJc w:val="left"/>
      <w:pPr>
        <w:ind w:left="5531" w:hanging="360"/>
      </w:pPr>
    </w:lvl>
    <w:lvl w:ilvl="7" w:tplc="04070019" w:tentative="1">
      <w:start w:val="1"/>
      <w:numFmt w:val="lowerLetter"/>
      <w:lvlText w:val="%8."/>
      <w:lvlJc w:val="left"/>
      <w:pPr>
        <w:ind w:left="6251" w:hanging="360"/>
      </w:pPr>
    </w:lvl>
    <w:lvl w:ilvl="8" w:tplc="040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2" w15:restartNumberingAfterBreak="0">
    <w:nsid w:val="73AA1318"/>
    <w:multiLevelType w:val="hybridMultilevel"/>
    <w:tmpl w:val="6D1682C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3FB3C42"/>
    <w:multiLevelType w:val="hybridMultilevel"/>
    <w:tmpl w:val="ED78BF7E"/>
    <w:lvl w:ilvl="0" w:tplc="8D7E7E80">
      <w:numFmt w:val="bullet"/>
      <w:lvlText w:val=""/>
      <w:lvlJc w:val="left"/>
      <w:pPr>
        <w:ind w:left="705" w:hanging="705"/>
      </w:pPr>
      <w:rPr>
        <w:rFonts w:ascii="Symbol" w:eastAsiaTheme="minorHAnsi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6D80612"/>
    <w:multiLevelType w:val="hybridMultilevel"/>
    <w:tmpl w:val="3752A006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7A24D29"/>
    <w:multiLevelType w:val="hybridMultilevel"/>
    <w:tmpl w:val="DD78F71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C0F21AA"/>
    <w:multiLevelType w:val="hybridMultilevel"/>
    <w:tmpl w:val="ECF88E2E"/>
    <w:lvl w:ilvl="0" w:tplc="8D7E7E80">
      <w:numFmt w:val="bullet"/>
      <w:lvlText w:val=""/>
      <w:lvlJc w:val="left"/>
      <w:pPr>
        <w:ind w:left="705" w:hanging="705"/>
      </w:pPr>
      <w:rPr>
        <w:rFonts w:ascii="Symbol" w:eastAsiaTheme="minorHAnsi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8185581">
    <w:abstractNumId w:val="24"/>
  </w:num>
  <w:num w:numId="2" w16cid:durableId="895626064">
    <w:abstractNumId w:val="32"/>
  </w:num>
  <w:num w:numId="3" w16cid:durableId="1769154123">
    <w:abstractNumId w:val="10"/>
  </w:num>
  <w:num w:numId="4" w16cid:durableId="848255718">
    <w:abstractNumId w:val="17"/>
  </w:num>
  <w:num w:numId="5" w16cid:durableId="1157301450">
    <w:abstractNumId w:val="39"/>
  </w:num>
  <w:num w:numId="6" w16cid:durableId="954554171">
    <w:abstractNumId w:val="11"/>
  </w:num>
  <w:num w:numId="7" w16cid:durableId="1445614892">
    <w:abstractNumId w:val="16"/>
  </w:num>
  <w:num w:numId="8" w16cid:durableId="669408905">
    <w:abstractNumId w:val="14"/>
  </w:num>
  <w:num w:numId="9" w16cid:durableId="2069105373">
    <w:abstractNumId w:val="26"/>
  </w:num>
  <w:num w:numId="10" w16cid:durableId="417873864">
    <w:abstractNumId w:val="6"/>
  </w:num>
  <w:num w:numId="11" w16cid:durableId="1033194376">
    <w:abstractNumId w:val="46"/>
  </w:num>
  <w:num w:numId="12" w16cid:durableId="1135952418">
    <w:abstractNumId w:val="7"/>
  </w:num>
  <w:num w:numId="13" w16cid:durableId="1673021847">
    <w:abstractNumId w:val="43"/>
  </w:num>
  <w:num w:numId="14" w16cid:durableId="1245260384">
    <w:abstractNumId w:val="12"/>
  </w:num>
  <w:num w:numId="15" w16cid:durableId="2094355880">
    <w:abstractNumId w:val="37"/>
  </w:num>
  <w:num w:numId="16" w16cid:durableId="1708794797">
    <w:abstractNumId w:val="0"/>
  </w:num>
  <w:num w:numId="17" w16cid:durableId="24983003">
    <w:abstractNumId w:val="5"/>
  </w:num>
  <w:num w:numId="18" w16cid:durableId="715590705">
    <w:abstractNumId w:val="13"/>
  </w:num>
  <w:num w:numId="19" w16cid:durableId="1144853038">
    <w:abstractNumId w:val="36"/>
  </w:num>
  <w:num w:numId="20" w16cid:durableId="1805002974">
    <w:abstractNumId w:val="25"/>
  </w:num>
  <w:num w:numId="21" w16cid:durableId="455878831">
    <w:abstractNumId w:val="40"/>
  </w:num>
  <w:num w:numId="22" w16cid:durableId="1010254166">
    <w:abstractNumId w:val="15"/>
  </w:num>
  <w:num w:numId="23" w16cid:durableId="397703170">
    <w:abstractNumId w:val="38"/>
  </w:num>
  <w:num w:numId="24" w16cid:durableId="609971136">
    <w:abstractNumId w:val="9"/>
  </w:num>
  <w:num w:numId="25" w16cid:durableId="77752882">
    <w:abstractNumId w:val="27"/>
  </w:num>
  <w:num w:numId="26" w16cid:durableId="56099424">
    <w:abstractNumId w:val="22"/>
  </w:num>
  <w:num w:numId="27" w16cid:durableId="572544872">
    <w:abstractNumId w:val="35"/>
  </w:num>
  <w:num w:numId="28" w16cid:durableId="728770749">
    <w:abstractNumId w:val="42"/>
  </w:num>
  <w:num w:numId="29" w16cid:durableId="1614361130">
    <w:abstractNumId w:val="45"/>
  </w:num>
  <w:num w:numId="30" w16cid:durableId="1277784823">
    <w:abstractNumId w:val="34"/>
  </w:num>
  <w:num w:numId="31" w16cid:durableId="380711416">
    <w:abstractNumId w:val="20"/>
  </w:num>
  <w:num w:numId="32" w16cid:durableId="1131360646">
    <w:abstractNumId w:val="44"/>
  </w:num>
  <w:num w:numId="33" w16cid:durableId="849562059">
    <w:abstractNumId w:val="33"/>
  </w:num>
  <w:num w:numId="34" w16cid:durableId="142161177">
    <w:abstractNumId w:val="4"/>
  </w:num>
  <w:num w:numId="35" w16cid:durableId="652952519">
    <w:abstractNumId w:val="18"/>
  </w:num>
  <w:num w:numId="36" w16cid:durableId="293829755">
    <w:abstractNumId w:val="23"/>
  </w:num>
  <w:num w:numId="37" w16cid:durableId="380402512">
    <w:abstractNumId w:val="41"/>
  </w:num>
  <w:num w:numId="38" w16cid:durableId="501507295">
    <w:abstractNumId w:val="3"/>
  </w:num>
  <w:num w:numId="39" w16cid:durableId="833449101">
    <w:abstractNumId w:val="30"/>
  </w:num>
  <w:num w:numId="40" w16cid:durableId="977419611">
    <w:abstractNumId w:val="31"/>
  </w:num>
  <w:num w:numId="41" w16cid:durableId="2142994138">
    <w:abstractNumId w:val="19"/>
  </w:num>
  <w:num w:numId="42" w16cid:durableId="1265377743">
    <w:abstractNumId w:val="29"/>
  </w:num>
  <w:num w:numId="43" w16cid:durableId="1819611759">
    <w:abstractNumId w:val="2"/>
  </w:num>
  <w:num w:numId="44" w16cid:durableId="1039550098">
    <w:abstractNumId w:val="28"/>
  </w:num>
  <w:num w:numId="45" w16cid:durableId="37836180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162162912">
    <w:abstractNumId w:val="8"/>
  </w:num>
  <w:num w:numId="47" w16cid:durableId="20391180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proofState w:spelling="clean" w:grammar="clean"/>
  <w:defaultTabStop w:val="709"/>
  <w:autoHyphenation/>
  <w:hyphenationZone w:val="142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96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01EC"/>
    <w:rsid w:val="00000FF3"/>
    <w:rsid w:val="0005585F"/>
    <w:rsid w:val="00070507"/>
    <w:rsid w:val="000821A3"/>
    <w:rsid w:val="000862B8"/>
    <w:rsid w:val="000A3E4D"/>
    <w:rsid w:val="000A6B64"/>
    <w:rsid w:val="000B00C3"/>
    <w:rsid w:val="000C451D"/>
    <w:rsid w:val="000D7E6B"/>
    <w:rsid w:val="000E23C6"/>
    <w:rsid w:val="000E527A"/>
    <w:rsid w:val="000E7374"/>
    <w:rsid w:val="000F006A"/>
    <w:rsid w:val="000F1278"/>
    <w:rsid w:val="000F470D"/>
    <w:rsid w:val="001048BE"/>
    <w:rsid w:val="00106887"/>
    <w:rsid w:val="00113CBA"/>
    <w:rsid w:val="001178C0"/>
    <w:rsid w:val="00122ECD"/>
    <w:rsid w:val="001344A1"/>
    <w:rsid w:val="00135224"/>
    <w:rsid w:val="00180F29"/>
    <w:rsid w:val="00185519"/>
    <w:rsid w:val="00196994"/>
    <w:rsid w:val="00197929"/>
    <w:rsid w:val="001A00EC"/>
    <w:rsid w:val="001A3480"/>
    <w:rsid w:val="001B7CA4"/>
    <w:rsid w:val="001C4488"/>
    <w:rsid w:val="001C79AC"/>
    <w:rsid w:val="001D4744"/>
    <w:rsid w:val="001E2F49"/>
    <w:rsid w:val="001F78AF"/>
    <w:rsid w:val="001F7F87"/>
    <w:rsid w:val="00206E81"/>
    <w:rsid w:val="0022341B"/>
    <w:rsid w:val="002322DF"/>
    <w:rsid w:val="0023260A"/>
    <w:rsid w:val="0024133B"/>
    <w:rsid w:val="002445F1"/>
    <w:rsid w:val="002A6440"/>
    <w:rsid w:val="002B01EC"/>
    <w:rsid w:val="002F10A9"/>
    <w:rsid w:val="002F60F6"/>
    <w:rsid w:val="0030435F"/>
    <w:rsid w:val="00345E40"/>
    <w:rsid w:val="0034704C"/>
    <w:rsid w:val="0035038C"/>
    <w:rsid w:val="0038489B"/>
    <w:rsid w:val="00387B30"/>
    <w:rsid w:val="00394F1D"/>
    <w:rsid w:val="003A3369"/>
    <w:rsid w:val="003C7199"/>
    <w:rsid w:val="003E0147"/>
    <w:rsid w:val="003E3199"/>
    <w:rsid w:val="003E587A"/>
    <w:rsid w:val="003F64D8"/>
    <w:rsid w:val="00403679"/>
    <w:rsid w:val="00416FA4"/>
    <w:rsid w:val="00422955"/>
    <w:rsid w:val="00423423"/>
    <w:rsid w:val="004575C0"/>
    <w:rsid w:val="004609C7"/>
    <w:rsid w:val="0048794A"/>
    <w:rsid w:val="004A61CA"/>
    <w:rsid w:val="004B0D4E"/>
    <w:rsid w:val="004B11B6"/>
    <w:rsid w:val="004F4B2E"/>
    <w:rsid w:val="00501AE9"/>
    <w:rsid w:val="00506464"/>
    <w:rsid w:val="005131D8"/>
    <w:rsid w:val="00514E29"/>
    <w:rsid w:val="00517805"/>
    <w:rsid w:val="0053386A"/>
    <w:rsid w:val="00550B05"/>
    <w:rsid w:val="00552F98"/>
    <w:rsid w:val="005545E8"/>
    <w:rsid w:val="0055682A"/>
    <w:rsid w:val="00597CDD"/>
    <w:rsid w:val="005C31F8"/>
    <w:rsid w:val="005D63C6"/>
    <w:rsid w:val="00610470"/>
    <w:rsid w:val="00623F29"/>
    <w:rsid w:val="00643DD1"/>
    <w:rsid w:val="00654714"/>
    <w:rsid w:val="00655696"/>
    <w:rsid w:val="00656E28"/>
    <w:rsid w:val="006612D7"/>
    <w:rsid w:val="00697A02"/>
    <w:rsid w:val="006A0DDE"/>
    <w:rsid w:val="006A1586"/>
    <w:rsid w:val="006B1EA3"/>
    <w:rsid w:val="006E1507"/>
    <w:rsid w:val="006F1985"/>
    <w:rsid w:val="007334AA"/>
    <w:rsid w:val="007412B3"/>
    <w:rsid w:val="00751750"/>
    <w:rsid w:val="00762658"/>
    <w:rsid w:val="007845FD"/>
    <w:rsid w:val="00785EE4"/>
    <w:rsid w:val="007B07E6"/>
    <w:rsid w:val="007C26C8"/>
    <w:rsid w:val="007F374F"/>
    <w:rsid w:val="008149CF"/>
    <w:rsid w:val="00824E7E"/>
    <w:rsid w:val="008472D9"/>
    <w:rsid w:val="00852138"/>
    <w:rsid w:val="00876078"/>
    <w:rsid w:val="008816A9"/>
    <w:rsid w:val="0088595A"/>
    <w:rsid w:val="008923F9"/>
    <w:rsid w:val="008D3554"/>
    <w:rsid w:val="008E1F57"/>
    <w:rsid w:val="008F1340"/>
    <w:rsid w:val="008F66E4"/>
    <w:rsid w:val="009034C1"/>
    <w:rsid w:val="009160CE"/>
    <w:rsid w:val="009256CC"/>
    <w:rsid w:val="00950F3D"/>
    <w:rsid w:val="009576F7"/>
    <w:rsid w:val="009601A1"/>
    <w:rsid w:val="009639CD"/>
    <w:rsid w:val="00970467"/>
    <w:rsid w:val="00992785"/>
    <w:rsid w:val="00997463"/>
    <w:rsid w:val="009A1B2A"/>
    <w:rsid w:val="009A4890"/>
    <w:rsid w:val="009B0DB1"/>
    <w:rsid w:val="009E3DC2"/>
    <w:rsid w:val="009F6DF2"/>
    <w:rsid w:val="00A07F54"/>
    <w:rsid w:val="00A15514"/>
    <w:rsid w:val="00A16F10"/>
    <w:rsid w:val="00A248C3"/>
    <w:rsid w:val="00A426A4"/>
    <w:rsid w:val="00A63B84"/>
    <w:rsid w:val="00A70BDB"/>
    <w:rsid w:val="00A826FE"/>
    <w:rsid w:val="00A84D44"/>
    <w:rsid w:val="00AA2BEF"/>
    <w:rsid w:val="00AA4EA7"/>
    <w:rsid w:val="00AC0E42"/>
    <w:rsid w:val="00AF0D2A"/>
    <w:rsid w:val="00AF4F50"/>
    <w:rsid w:val="00B0117D"/>
    <w:rsid w:val="00B12CD7"/>
    <w:rsid w:val="00B16600"/>
    <w:rsid w:val="00B34ECD"/>
    <w:rsid w:val="00B35A4A"/>
    <w:rsid w:val="00B42818"/>
    <w:rsid w:val="00B50F89"/>
    <w:rsid w:val="00B53497"/>
    <w:rsid w:val="00B620BA"/>
    <w:rsid w:val="00B7156A"/>
    <w:rsid w:val="00B72A8F"/>
    <w:rsid w:val="00B73EF0"/>
    <w:rsid w:val="00B769EC"/>
    <w:rsid w:val="00B86003"/>
    <w:rsid w:val="00BC7D5B"/>
    <w:rsid w:val="00BD3082"/>
    <w:rsid w:val="00C005B8"/>
    <w:rsid w:val="00C13DB4"/>
    <w:rsid w:val="00C17D93"/>
    <w:rsid w:val="00C434AB"/>
    <w:rsid w:val="00C4474C"/>
    <w:rsid w:val="00C628D4"/>
    <w:rsid w:val="00C64A0C"/>
    <w:rsid w:val="00C8157C"/>
    <w:rsid w:val="00CA152F"/>
    <w:rsid w:val="00CB2045"/>
    <w:rsid w:val="00CC16BB"/>
    <w:rsid w:val="00CC1E74"/>
    <w:rsid w:val="00CD7CCF"/>
    <w:rsid w:val="00CE7FD6"/>
    <w:rsid w:val="00CF79DE"/>
    <w:rsid w:val="00D30B1A"/>
    <w:rsid w:val="00D41609"/>
    <w:rsid w:val="00D51544"/>
    <w:rsid w:val="00D7137B"/>
    <w:rsid w:val="00D85FBA"/>
    <w:rsid w:val="00DA1DFD"/>
    <w:rsid w:val="00DB035E"/>
    <w:rsid w:val="00DE4640"/>
    <w:rsid w:val="00DF54C8"/>
    <w:rsid w:val="00DF550E"/>
    <w:rsid w:val="00E04A5A"/>
    <w:rsid w:val="00E15538"/>
    <w:rsid w:val="00E70D1D"/>
    <w:rsid w:val="00E7682C"/>
    <w:rsid w:val="00E9329F"/>
    <w:rsid w:val="00E965F5"/>
    <w:rsid w:val="00EB2417"/>
    <w:rsid w:val="00EB3FA8"/>
    <w:rsid w:val="00EB432D"/>
    <w:rsid w:val="00EB6FCB"/>
    <w:rsid w:val="00ED4DE9"/>
    <w:rsid w:val="00EE244A"/>
    <w:rsid w:val="00EE57A2"/>
    <w:rsid w:val="00F02BC1"/>
    <w:rsid w:val="00F03553"/>
    <w:rsid w:val="00F11BCE"/>
    <w:rsid w:val="00F12EFB"/>
    <w:rsid w:val="00F254E5"/>
    <w:rsid w:val="00F43C51"/>
    <w:rsid w:val="00F50D8D"/>
    <w:rsid w:val="00F527A5"/>
    <w:rsid w:val="00F82978"/>
    <w:rsid w:val="00F960C3"/>
    <w:rsid w:val="00FA3C66"/>
    <w:rsid w:val="00FA459C"/>
    <w:rsid w:val="00FB093C"/>
    <w:rsid w:val="00FD395D"/>
    <w:rsid w:val="00FD6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9633"/>
    <o:shapelayout v:ext="edit">
      <o:idmap v:ext="edit" data="1"/>
    </o:shapelayout>
  </w:shapeDefaults>
  <w:decimalSymbol w:val=","/>
  <w:listSeparator w:val=";"/>
  <w14:docId w14:val="50CE4D7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769EC"/>
    <w:pPr>
      <w:spacing w:before="40" w:line="276" w:lineRule="auto"/>
      <w:jc w:val="both"/>
    </w:pPr>
    <w:rPr>
      <w:rFonts w:ascii="Branding Medium" w:eastAsiaTheme="minorHAnsi" w:hAnsi="Branding Medium" w:cstheme="minorBidi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5131D8"/>
    <w:pPr>
      <w:keepNext/>
      <w:keepLines/>
      <w:spacing w:before="480"/>
      <w:outlineLvl w:val="0"/>
    </w:pPr>
    <w:rPr>
      <w:rFonts w:eastAsiaTheme="majorEastAsia" w:cstheme="majorBidi"/>
      <w:bCs/>
      <w:color w:val="004B7C"/>
      <w:sz w:val="32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5131D8"/>
    <w:pPr>
      <w:keepNext/>
      <w:keepLines/>
      <w:spacing w:before="200"/>
      <w:outlineLvl w:val="1"/>
    </w:pPr>
    <w:rPr>
      <w:rFonts w:eastAsiaTheme="majorEastAsia" w:cstheme="majorBidi"/>
      <w:bCs/>
      <w:color w:val="FFC000"/>
      <w:sz w:val="28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2B01EC"/>
    <w:pPr>
      <w:keepNext/>
      <w:keepLines/>
      <w:spacing w:before="200" w:after="120" w:line="240" w:lineRule="auto"/>
      <w:outlineLvl w:val="2"/>
    </w:pPr>
    <w:rPr>
      <w:rFonts w:eastAsiaTheme="majorEastAsia" w:cstheme="majorBidi"/>
      <w:b/>
      <w:color w:val="004B7C"/>
      <w:sz w:val="22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2B01EC"/>
    <w:pPr>
      <w:keepNext/>
      <w:keepLines/>
      <w:spacing w:before="120" w:after="120"/>
      <w:outlineLvl w:val="3"/>
    </w:pPr>
    <w:rPr>
      <w:rFonts w:eastAsiaTheme="majorEastAsia" w:cstheme="majorBidi"/>
      <w:b/>
      <w:bCs/>
      <w:iCs/>
      <w:sz w:val="22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2B01EC"/>
    <w:pPr>
      <w:keepNext/>
      <w:keepLines/>
      <w:outlineLvl w:val="4"/>
    </w:pPr>
    <w:rPr>
      <w:rFonts w:ascii="Arial" w:eastAsiaTheme="majorEastAsia" w:hAnsi="Arial" w:cstheme="majorBidi"/>
      <w:u w:val="singl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Datum">
    <w:name w:val="Date"/>
    <w:basedOn w:val="Standard"/>
    <w:semiHidden/>
  </w:style>
  <w:style w:type="paragraph" w:styleId="Textkrper">
    <w:name w:val="Body Text"/>
    <w:basedOn w:val="Standard"/>
    <w:semiHidden/>
    <w:pPr>
      <w:spacing w:after="120"/>
    </w:pPr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paragraph" w:customStyle="1" w:styleId="groeberschrift">
    <w:name w:val="große_Überschrift"/>
    <w:basedOn w:val="Standard"/>
    <w:pPr>
      <w:keepNext/>
      <w:spacing w:after="120"/>
      <w:jc w:val="center"/>
    </w:pPr>
    <w:rPr>
      <w:b/>
      <w:sz w:val="48"/>
    </w:rPr>
  </w:style>
  <w:style w:type="character" w:styleId="Hyperlink">
    <w:name w:val="Hyperlink"/>
    <w:rPr>
      <w:color w:val="0000FF"/>
      <w:u w:val="single"/>
    </w:rPr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 w:cs="Tahoma"/>
    </w:rPr>
  </w:style>
  <w:style w:type="paragraph" w:styleId="Textkrper2">
    <w:name w:val="Body Text 2"/>
    <w:basedOn w:val="Standard"/>
    <w:semiHidden/>
    <w:pPr>
      <w:spacing w:line="360" w:lineRule="auto"/>
      <w:ind w:right="2268"/>
    </w:pPr>
    <w:rPr>
      <w:rFonts w:cs="Arial"/>
    </w:rPr>
  </w:style>
  <w:style w:type="character" w:styleId="Fett">
    <w:name w:val="Strong"/>
    <w:uiPriority w:val="22"/>
    <w:qFormat/>
    <w:rPr>
      <w:b/>
      <w:bCs/>
    </w:rPr>
  </w:style>
  <w:style w:type="character" w:styleId="Hervorhebung">
    <w:name w:val="Emphasis"/>
    <w:qFormat/>
    <w:rPr>
      <w:i/>
      <w:iCs/>
    </w:rPr>
  </w:style>
  <w:style w:type="character" w:styleId="BesuchterLink">
    <w:name w:val="FollowedHyperlink"/>
    <w:semiHidden/>
    <w:rPr>
      <w:color w:val="800080"/>
      <w:u w:val="single"/>
    </w:rPr>
  </w:style>
  <w:style w:type="paragraph" w:styleId="Textkrper3">
    <w:name w:val="Body Text 3"/>
    <w:basedOn w:val="Standard"/>
    <w:semiHidden/>
    <w:pPr>
      <w:ind w:right="2267"/>
    </w:pPr>
    <w:rPr>
      <w:rFonts w:cs="Arial"/>
    </w:rPr>
  </w:style>
  <w:style w:type="paragraph" w:styleId="Listenabsatz">
    <w:name w:val="List Paragraph"/>
    <w:basedOn w:val="Standard"/>
    <w:uiPriority w:val="34"/>
    <w:qFormat/>
    <w:rsid w:val="00623F29"/>
    <w:pPr>
      <w:ind w:left="720"/>
      <w:contextualSpacing/>
    </w:pPr>
  </w:style>
  <w:style w:type="table" w:styleId="Tabellenraster">
    <w:name w:val="Table Grid"/>
    <w:basedOn w:val="NormaleTabelle"/>
    <w:uiPriority w:val="39"/>
    <w:rsid w:val="009160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rd"/>
    <w:next w:val="Standard"/>
    <w:link w:val="TitelZchn"/>
    <w:uiPriority w:val="10"/>
    <w:qFormat/>
    <w:rsid w:val="00387B30"/>
    <w:pPr>
      <w:pBdr>
        <w:bottom w:val="single" w:sz="8" w:space="4" w:color="4F81BD" w:themeColor="accent1"/>
      </w:pBdr>
      <w:spacing w:before="0" w:after="300"/>
      <w:contextualSpacing/>
    </w:pPr>
    <w:rPr>
      <w:rFonts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387B30"/>
    <w:rPr>
      <w:rFonts w:ascii="Arial" w:eastAsiaTheme="majorEastAsia" w:hAnsi="Arial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5131D8"/>
    <w:rPr>
      <w:rFonts w:ascii="Branding Medium" w:eastAsiaTheme="majorEastAsia" w:hAnsi="Branding Medium" w:cstheme="majorBidi"/>
      <w:bCs/>
      <w:color w:val="004B7C"/>
      <w:sz w:val="32"/>
      <w:szCs w:val="28"/>
      <w:lang w:eastAsia="en-US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5131D8"/>
    <w:rPr>
      <w:rFonts w:ascii="Branding Medium" w:eastAsiaTheme="majorEastAsia" w:hAnsi="Branding Medium" w:cstheme="majorBidi"/>
      <w:bCs/>
      <w:color w:val="FFC000"/>
      <w:sz w:val="28"/>
      <w:szCs w:val="26"/>
      <w:lang w:eastAsia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3DD1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3DD1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2B01EC"/>
    <w:rPr>
      <w:rFonts w:ascii="Branding Medium" w:eastAsiaTheme="majorEastAsia" w:hAnsi="Branding Medium" w:cstheme="majorBidi"/>
      <w:b/>
      <w:color w:val="004B7C"/>
      <w:sz w:val="22"/>
      <w:szCs w:val="24"/>
      <w:lang w:eastAsia="en-US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106887"/>
    <w:pPr>
      <w:pBdr>
        <w:top w:val="single" w:sz="4" w:space="10" w:color="4F81BD" w:themeColor="accent1"/>
        <w:bottom w:val="single" w:sz="4" w:space="10" w:color="4F81BD" w:themeColor="accent1"/>
      </w:pBdr>
      <w:suppressAutoHyphens/>
      <w:spacing w:before="360" w:after="360"/>
      <w:ind w:left="862" w:right="862"/>
      <w:jc w:val="center"/>
    </w:pPr>
    <w:rPr>
      <w:i/>
      <w:iCs/>
      <w:color w:val="004B7C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106887"/>
    <w:rPr>
      <w:rFonts w:ascii="Branding Semilight" w:eastAsiaTheme="minorHAnsi" w:hAnsi="Branding Semilight" w:cstheme="minorBidi"/>
      <w:i/>
      <w:iCs/>
      <w:color w:val="004B7C"/>
      <w:szCs w:val="22"/>
      <w:lang w:eastAsia="en-US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B73EF0"/>
    <w:pPr>
      <w:spacing w:before="0" w:line="240" w:lineRule="auto"/>
    </w:pPr>
    <w:rPr>
      <w:rFonts w:ascii="Arial" w:hAnsi="Arial" w:cs="Arial"/>
      <w:szCs w:val="20"/>
      <w:lang w:eastAsia="de-DE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B73EF0"/>
    <w:rPr>
      <w:rFonts w:ascii="Arial" w:eastAsiaTheme="minorHAnsi" w:hAnsi="Arial" w:cs="Arial"/>
    </w:rPr>
  </w:style>
  <w:style w:type="character" w:styleId="Funotenzeichen">
    <w:name w:val="footnote reference"/>
    <w:basedOn w:val="Absatz-Standardschriftart"/>
    <w:uiPriority w:val="99"/>
    <w:semiHidden/>
    <w:unhideWhenUsed/>
    <w:rsid w:val="00B73EF0"/>
    <w:rPr>
      <w:vertAlign w:val="superscript"/>
    </w:rPr>
  </w:style>
  <w:style w:type="character" w:customStyle="1" w:styleId="css-901oao">
    <w:name w:val="css-901oao"/>
    <w:basedOn w:val="Absatz-Standardschriftart"/>
    <w:rsid w:val="00B73EF0"/>
  </w:style>
  <w:style w:type="character" w:customStyle="1" w:styleId="FuzeileZchn">
    <w:name w:val="Fußzeile Zchn"/>
    <w:basedOn w:val="Absatz-Standardschriftart"/>
    <w:link w:val="Fuzeile"/>
    <w:uiPriority w:val="99"/>
    <w:rsid w:val="00B73EF0"/>
    <w:rPr>
      <w:rFonts w:ascii="Branding Semilight" w:eastAsiaTheme="minorHAnsi" w:hAnsi="Branding Semilight" w:cstheme="minorBidi"/>
      <w:szCs w:val="22"/>
      <w:lang w:eastAsia="en-US"/>
    </w:rPr>
  </w:style>
  <w:style w:type="paragraph" w:customStyle="1" w:styleId="Tabelle">
    <w:name w:val="Tabelle"/>
    <w:basedOn w:val="Standard"/>
    <w:link w:val="TabelleZchn"/>
    <w:qFormat/>
    <w:rsid w:val="00B73EF0"/>
  </w:style>
  <w:style w:type="table" w:customStyle="1" w:styleId="Gitternetztabelle1hellAkzent61">
    <w:name w:val="Gitternetztabelle 1 hell  – Akzent 61"/>
    <w:basedOn w:val="NormaleTabelle"/>
    <w:uiPriority w:val="46"/>
    <w:rsid w:val="006B1EA3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TabelleZchn">
    <w:name w:val="Tabelle Zchn"/>
    <w:basedOn w:val="Absatz-Standardschriftart"/>
    <w:link w:val="Tabelle"/>
    <w:rsid w:val="00B73EF0"/>
    <w:rPr>
      <w:rFonts w:ascii="Branding Semilight" w:eastAsiaTheme="minorHAnsi" w:hAnsi="Branding Semilight" w:cstheme="minorBidi"/>
      <w:szCs w:val="22"/>
      <w:lang w:eastAsia="en-US"/>
    </w:rPr>
  </w:style>
  <w:style w:type="paragraph" w:customStyle="1" w:styleId="Stand">
    <w:name w:val="Stand"/>
    <w:basedOn w:val="Standard"/>
    <w:link w:val="StandZchn"/>
    <w:qFormat/>
    <w:rsid w:val="00785EE4"/>
    <w:pPr>
      <w:spacing w:before="0" w:line="240" w:lineRule="auto"/>
      <w:jc w:val="right"/>
    </w:pPr>
    <w:rPr>
      <w:color w:val="004B7C"/>
      <w:sz w:val="16"/>
    </w:rPr>
  </w:style>
  <w:style w:type="character" w:customStyle="1" w:styleId="StandZchn">
    <w:name w:val="Stand Zchn"/>
    <w:basedOn w:val="Absatz-Standardschriftart"/>
    <w:link w:val="Stand"/>
    <w:rsid w:val="00785EE4"/>
    <w:rPr>
      <w:rFonts w:ascii="Branding Medium" w:eastAsiaTheme="minorHAnsi" w:hAnsi="Branding Medium" w:cstheme="minorBidi"/>
      <w:color w:val="004B7C"/>
      <w:sz w:val="16"/>
      <w:szCs w:val="22"/>
      <w:lang w:eastAsia="en-US"/>
    </w:rPr>
  </w:style>
  <w:style w:type="paragraph" w:styleId="KeinLeerraum">
    <w:name w:val="No Spacing"/>
    <w:link w:val="KeinLeerraumZchn"/>
    <w:uiPriority w:val="1"/>
    <w:qFormat/>
    <w:rsid w:val="005D63C6"/>
    <w:rPr>
      <w:rFonts w:asciiTheme="minorHAnsi" w:eastAsiaTheme="minorEastAsia" w:hAnsiTheme="minorHAnsi" w:cstheme="minorBidi"/>
      <w:sz w:val="22"/>
      <w:szCs w:val="22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5D63C6"/>
    <w:rPr>
      <w:rFonts w:asciiTheme="minorHAnsi" w:eastAsiaTheme="minorEastAsia" w:hAnsiTheme="minorHAnsi" w:cstheme="minorBidi"/>
      <w:sz w:val="22"/>
      <w:szCs w:val="22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2B01EC"/>
    <w:rPr>
      <w:rFonts w:ascii="Branding Medium" w:eastAsiaTheme="majorEastAsia" w:hAnsi="Branding Medium" w:cstheme="majorBidi"/>
      <w:b/>
      <w:bCs/>
      <w:iCs/>
      <w:sz w:val="22"/>
      <w:szCs w:val="22"/>
      <w:lang w:eastAsia="en-US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2B01EC"/>
    <w:rPr>
      <w:rFonts w:ascii="Arial" w:eastAsiaTheme="majorEastAsia" w:hAnsi="Arial" w:cstheme="majorBidi"/>
      <w:szCs w:val="22"/>
      <w:u w:val="single"/>
      <w:lang w:eastAsia="en-US"/>
    </w:rPr>
  </w:style>
  <w:style w:type="character" w:customStyle="1" w:styleId="datavalue">
    <w:name w:val="datavalue"/>
    <w:basedOn w:val="Absatz-Standardschriftart"/>
    <w:rsid w:val="00B16600"/>
  </w:style>
  <w:style w:type="paragraph" w:customStyle="1" w:styleId="Default">
    <w:name w:val="Default"/>
    <w:rsid w:val="001D474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articleheaderkicker">
    <w:name w:val="article__header__kicker"/>
    <w:basedOn w:val="Absatz-Standardschriftart"/>
    <w:rsid w:val="005545E8"/>
  </w:style>
  <w:style w:type="character" w:styleId="Kommentarzeichen">
    <w:name w:val="annotation reference"/>
    <w:basedOn w:val="Absatz-Standardschriftart"/>
    <w:uiPriority w:val="99"/>
    <w:semiHidden/>
    <w:unhideWhenUsed/>
    <w:rsid w:val="003A3369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3A3369"/>
    <w:pPr>
      <w:spacing w:line="240" w:lineRule="auto"/>
    </w:pPr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3A3369"/>
    <w:rPr>
      <w:rFonts w:ascii="Branding Medium" w:eastAsiaTheme="minorHAnsi" w:hAnsi="Branding Medium" w:cstheme="minorBidi"/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A3369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3A3369"/>
    <w:rPr>
      <w:rFonts w:ascii="Branding Medium" w:eastAsiaTheme="minorHAnsi" w:hAnsi="Branding Medium" w:cstheme="minorBidi"/>
      <w:b/>
      <w:bCs/>
      <w:lang w:eastAsia="en-US"/>
    </w:rPr>
  </w:style>
  <w:style w:type="paragraph" w:styleId="berarbeitung">
    <w:name w:val="Revision"/>
    <w:hidden/>
    <w:uiPriority w:val="99"/>
    <w:semiHidden/>
    <w:rsid w:val="001F78AF"/>
    <w:rPr>
      <w:rFonts w:ascii="Branding Medium" w:eastAsiaTheme="minorHAnsi" w:hAnsi="Branding Medium" w:cstheme="minorBidi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10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1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8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2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7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9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3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7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7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96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0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8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9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23D6EA-5F1B-4F26-9CAC-04B562CAE0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1549</CharactersWithSpaces>
  <SharedDoc>false</SharedDoc>
  <HLinks>
    <vt:vector size="42" baseType="variant">
      <vt:variant>
        <vt:i4>7012461</vt:i4>
      </vt:variant>
      <vt:variant>
        <vt:i4>12</vt:i4>
      </vt:variant>
      <vt:variant>
        <vt:i4>0</vt:i4>
      </vt:variant>
      <vt:variant>
        <vt:i4>5</vt:i4>
      </vt:variant>
      <vt:variant>
        <vt:lpwstr>http://www.bettundbike.de/</vt:lpwstr>
      </vt:variant>
      <vt:variant>
        <vt:lpwstr/>
      </vt:variant>
      <vt:variant>
        <vt:i4>7012461</vt:i4>
      </vt:variant>
      <vt:variant>
        <vt:i4>9</vt:i4>
      </vt:variant>
      <vt:variant>
        <vt:i4>0</vt:i4>
      </vt:variant>
      <vt:variant>
        <vt:i4>5</vt:i4>
      </vt:variant>
      <vt:variant>
        <vt:lpwstr>http://www.bettundbike.de/</vt:lpwstr>
      </vt:variant>
      <vt:variant>
        <vt:lpwstr/>
      </vt:variant>
      <vt:variant>
        <vt:i4>1835016</vt:i4>
      </vt:variant>
      <vt:variant>
        <vt:i4>6</vt:i4>
      </vt:variant>
      <vt:variant>
        <vt:i4>0</vt:i4>
      </vt:variant>
      <vt:variant>
        <vt:i4>5</vt:i4>
      </vt:variant>
      <vt:variant>
        <vt:lpwstr>http://www.adfc.de/reisenplus</vt:lpwstr>
      </vt:variant>
      <vt:variant>
        <vt:lpwstr/>
      </vt:variant>
      <vt:variant>
        <vt:i4>7209086</vt:i4>
      </vt:variant>
      <vt:variant>
        <vt:i4>3</vt:i4>
      </vt:variant>
      <vt:variant>
        <vt:i4>0</vt:i4>
      </vt:variant>
      <vt:variant>
        <vt:i4>5</vt:i4>
      </vt:variant>
      <vt:variant>
        <vt:lpwstr>http://www.bettundbike.de/rueckmeldung</vt:lpwstr>
      </vt:variant>
      <vt:variant>
        <vt:lpwstr/>
      </vt:variant>
      <vt:variant>
        <vt:i4>5111835</vt:i4>
      </vt:variant>
      <vt:variant>
        <vt:i4>0</vt:i4>
      </vt:variant>
      <vt:variant>
        <vt:i4>0</vt:i4>
      </vt:variant>
      <vt:variant>
        <vt:i4>5</vt:i4>
      </vt:variant>
      <vt:variant>
        <vt:lpwstr>http://www.adfc-tourenportal.de/</vt:lpwstr>
      </vt:variant>
      <vt:variant>
        <vt:lpwstr/>
      </vt:variant>
      <vt:variant>
        <vt:i4>65565</vt:i4>
      </vt:variant>
      <vt:variant>
        <vt:i4>3</vt:i4>
      </vt:variant>
      <vt:variant>
        <vt:i4>0</vt:i4>
      </vt:variant>
      <vt:variant>
        <vt:i4>5</vt:i4>
      </vt:variant>
      <vt:variant>
        <vt:lpwstr>http://www.adfc.de/presse</vt:lpwstr>
      </vt:variant>
      <vt:variant>
        <vt:lpwstr/>
      </vt:variant>
      <vt:variant>
        <vt:i4>6750259</vt:i4>
      </vt:variant>
      <vt:variant>
        <vt:i4>0</vt:i4>
      </vt:variant>
      <vt:variant>
        <vt:i4>0</vt:i4>
      </vt:variant>
      <vt:variant>
        <vt:i4>5</vt:i4>
      </vt:variant>
      <vt:variant>
        <vt:lpwstr>http://www.adfc.de/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2026-08-03T18:17:00Z</dcterms:created>
  <dcterms:modified xsi:type="dcterms:W3CDTF">2026-08-04T15:15:00Z</dcterms:modified>
</cp:coreProperties>
</file>